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3B4" w:rsidRPr="004F2B06" w:rsidRDefault="009974BC" w:rsidP="00D12BDF">
      <w:pPr>
        <w:pStyle w:val="Ttulo"/>
        <w:spacing w:after="0"/>
        <w:rPr>
          <w:rFonts w:ascii="Open Sans" w:hAnsi="Open Sans" w:cs="Open Sans"/>
          <w:b/>
        </w:rPr>
      </w:pPr>
      <w:r w:rsidRPr="004F2B06">
        <w:rPr>
          <w:rFonts w:ascii="Open Sans" w:hAnsi="Open Sans" w:cs="Open Sans"/>
          <w:b/>
        </w:rPr>
        <w:t xml:space="preserve"> </w:t>
      </w:r>
      <w:r w:rsidR="004F2B06">
        <w:rPr>
          <w:rFonts w:ascii="Open Sans" w:hAnsi="Open Sans" w:cs="Open Sans"/>
          <w:b/>
        </w:rPr>
        <w:t>JERUSALEN SOÑADO Y PETRA</w:t>
      </w:r>
    </w:p>
    <w:p w:rsidR="00D12BDF" w:rsidRDefault="00522B9E" w:rsidP="008B1631">
      <w:pPr>
        <w:spacing w:after="0" w:line="240" w:lineRule="auto"/>
        <w:ind w:left="-142" w:firstLine="142"/>
        <w:rPr>
          <w:rFonts w:ascii="Century Gothic" w:hAnsi="Century Gothic"/>
          <w:b/>
          <w:color w:val="0000FF"/>
          <w:u w:val="single"/>
        </w:rPr>
      </w:pPr>
      <w:r>
        <w:rPr>
          <w:rFonts w:ascii="Open Sans" w:hAnsi="Open Sans" w:cs="Open Sans"/>
          <w:b/>
          <w:noProof/>
          <w:lang w:eastAsia="es-MX"/>
        </w:rPr>
        <mc:AlternateContent>
          <mc:Choice Requires="wps">
            <w:drawing>
              <wp:anchor distT="0" distB="0" distL="114300" distR="114300" simplePos="0" relativeHeight="251659264" behindDoc="0" locked="0" layoutInCell="1" allowOverlap="1" wp14:anchorId="48CA587B" wp14:editId="15B144A6">
                <wp:simplePos x="0" y="0"/>
                <wp:positionH relativeFrom="column">
                  <wp:posOffset>-10069</wp:posOffset>
                </wp:positionH>
                <wp:positionV relativeFrom="paragraph">
                  <wp:posOffset>51979</wp:posOffset>
                </wp:positionV>
                <wp:extent cx="6509657" cy="0"/>
                <wp:effectExtent l="0" t="0" r="24765" b="19050"/>
                <wp:wrapNone/>
                <wp:docPr id="2" name="2 Conector recto"/>
                <wp:cNvGraphicFramePr/>
                <a:graphic xmlns:a="http://schemas.openxmlformats.org/drawingml/2006/main">
                  <a:graphicData uri="http://schemas.microsoft.com/office/word/2010/wordprocessingShape">
                    <wps:wsp>
                      <wps:cNvCnPr/>
                      <wps:spPr>
                        <a:xfrm>
                          <a:off x="0" y="0"/>
                          <a:ext cx="6509657"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4.1pt" to="511.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" strokecolor="#91b7b5 [3045]" strokeweight="1pt"/>
            </w:pict>
          </mc:Fallback>
        </mc:AlternateContent>
      </w:r>
    </w:p>
    <w:p w:rsidR="004F2B06" w:rsidRDefault="004F2B06" w:rsidP="004F2B06">
      <w:pPr>
        <w:jc w:val="center"/>
        <w:rPr>
          <w:rFonts w:ascii="Century Gothic" w:hAnsi="Century Gothic" w:cs="Tahoma"/>
          <w:color w:val="333333"/>
          <w:sz w:val="20"/>
          <w:szCs w:val="20"/>
        </w:rPr>
      </w:pPr>
      <w:r w:rsidRPr="004F2B06">
        <w:rPr>
          <w:rFonts w:ascii="Century Gothic" w:hAnsi="Century Gothic" w:cs="Tahoma"/>
          <w:color w:val="333333"/>
          <w:sz w:val="20"/>
          <w:szCs w:val="20"/>
        </w:rPr>
        <w:t>8 Días / 7 Noches</w:t>
      </w:r>
    </w:p>
    <w:p w:rsidR="004F2B06" w:rsidRPr="004F2B06" w:rsidRDefault="004F2B06" w:rsidP="004F2B06">
      <w:pPr>
        <w:jc w:val="center"/>
        <w:rPr>
          <w:rFonts w:ascii="Century Gothic" w:hAnsi="Century Gothic" w:cs="Tahoma"/>
          <w:color w:val="333333"/>
          <w:sz w:val="20"/>
          <w:szCs w:val="20"/>
        </w:rPr>
      </w:pPr>
      <w:r>
        <w:rPr>
          <w:rFonts w:ascii="Century Gothic" w:hAnsi="Century Gothic" w:cs="Tahoma"/>
          <w:color w:val="333333"/>
          <w:sz w:val="20"/>
          <w:szCs w:val="20"/>
        </w:rPr>
        <w:t>Salidas semanales los Miércoles  de Marzo 01-2019  a Febrero 29-2020</w:t>
      </w:r>
    </w:p>
    <w:p w:rsidR="004F2B06" w:rsidRDefault="004F2B06" w:rsidP="004F2B06">
      <w:pPr>
        <w:spacing w:after="0" w:line="240" w:lineRule="auto"/>
        <w:jc w:val="both"/>
        <w:rPr>
          <w:rFonts w:ascii="Century Gothic" w:hAnsi="Century Gothic" w:cs="Tahoma"/>
          <w:b/>
          <w:color w:val="333333"/>
          <w:sz w:val="20"/>
          <w:szCs w:val="20"/>
        </w:rPr>
      </w:pPr>
    </w:p>
    <w:p w:rsidR="004F2B06" w:rsidRPr="004F2B06" w:rsidRDefault="004F2B06" w:rsidP="004F2B06">
      <w:pPr>
        <w:spacing w:after="0" w:line="240" w:lineRule="auto"/>
        <w:jc w:val="both"/>
        <w:rPr>
          <w:rFonts w:ascii="Century Gothic" w:hAnsi="Century Gothic" w:cs="Tahoma"/>
          <w:color w:val="006666"/>
          <w:sz w:val="20"/>
          <w:szCs w:val="20"/>
        </w:rPr>
      </w:pPr>
      <w:r w:rsidRPr="004F2B06">
        <w:rPr>
          <w:rFonts w:ascii="Century Gothic" w:hAnsi="Century Gothic" w:cs="Tahoma"/>
          <w:b/>
          <w:color w:val="006666"/>
          <w:sz w:val="20"/>
          <w:szCs w:val="20"/>
        </w:rPr>
        <w:t xml:space="preserve">Día 1º. </w:t>
      </w:r>
      <w:r w:rsidRPr="004F2B06">
        <w:rPr>
          <w:rFonts w:ascii="Century Gothic" w:hAnsi="Century Gothic" w:cs="Tahoma"/>
          <w:b/>
          <w:bCs/>
          <w:color w:val="006666"/>
          <w:sz w:val="20"/>
          <w:szCs w:val="20"/>
        </w:rPr>
        <w:t>Miércoles</w:t>
      </w:r>
      <w:r w:rsidRPr="004F2B06">
        <w:rPr>
          <w:rFonts w:ascii="Century Gothic" w:hAnsi="Century Gothic" w:cs="Tahoma"/>
          <w:color w:val="006666"/>
          <w:sz w:val="20"/>
          <w:szCs w:val="20"/>
        </w:rPr>
        <w:t xml:space="preserve">.  </w:t>
      </w:r>
      <w:r w:rsidRPr="004F2B06">
        <w:rPr>
          <w:rFonts w:ascii="Century Gothic" w:hAnsi="Century Gothic" w:cs="Tahoma"/>
          <w:b/>
          <w:bCs/>
          <w:color w:val="006666"/>
          <w:sz w:val="20"/>
          <w:szCs w:val="20"/>
          <w:lang w:val="es-ES"/>
        </w:rPr>
        <w:t xml:space="preserve">Aeropuerto Ben </w:t>
      </w:r>
      <w:proofErr w:type="spellStart"/>
      <w:r w:rsidRPr="004F2B06">
        <w:rPr>
          <w:rFonts w:ascii="Century Gothic" w:hAnsi="Century Gothic" w:cs="Tahoma"/>
          <w:b/>
          <w:bCs/>
          <w:color w:val="006666"/>
          <w:sz w:val="20"/>
          <w:szCs w:val="20"/>
          <w:lang w:val="es-ES"/>
        </w:rPr>
        <w:t>Gurion</w:t>
      </w:r>
      <w:proofErr w:type="spellEnd"/>
      <w:r w:rsidRPr="004F2B06">
        <w:rPr>
          <w:rFonts w:ascii="Century Gothic" w:hAnsi="Century Gothic" w:cs="Tahoma"/>
          <w:b/>
          <w:color w:val="006666"/>
          <w:sz w:val="20"/>
          <w:szCs w:val="20"/>
        </w:rPr>
        <w:t xml:space="preserve"> – Jerusalén</w:t>
      </w:r>
    </w:p>
    <w:p w:rsidR="004F2B06" w:rsidRPr="004F2B06" w:rsidRDefault="004F2B06" w:rsidP="004F2B06">
      <w:pPr>
        <w:spacing w:after="0" w:line="240" w:lineRule="auto"/>
        <w:rPr>
          <w:rFonts w:ascii="Century Gothic" w:hAnsi="Century Gothic" w:cs="Tahoma"/>
          <w:color w:val="333333"/>
          <w:sz w:val="20"/>
          <w:szCs w:val="20"/>
          <w:lang w:val="es-ES"/>
        </w:rPr>
      </w:pPr>
      <w:r w:rsidRPr="004F2B06">
        <w:rPr>
          <w:rFonts w:ascii="Century Gothic" w:hAnsi="Century Gothic" w:cs="Tahoma"/>
          <w:color w:val="333333"/>
          <w:sz w:val="20"/>
          <w:szCs w:val="20"/>
          <w:lang w:val="es-ES"/>
        </w:rPr>
        <w:t xml:space="preserve">Llegada al aeropuerto, asistencia y traslado al hotel. </w:t>
      </w:r>
      <w:r w:rsidRPr="004F2B06">
        <w:rPr>
          <w:rFonts w:ascii="Century Gothic" w:hAnsi="Century Gothic" w:cs="Tahoma"/>
          <w:bCs/>
          <w:color w:val="333333"/>
          <w:sz w:val="20"/>
          <w:szCs w:val="20"/>
          <w:lang w:val="es-ES"/>
        </w:rPr>
        <w:t>Alojamiento.</w:t>
      </w:r>
    </w:p>
    <w:p w:rsidR="004F2B06" w:rsidRPr="004F2B06" w:rsidRDefault="004F2B06" w:rsidP="004F2B06">
      <w:pPr>
        <w:pStyle w:val="Ttulo4"/>
        <w:spacing w:line="240" w:lineRule="auto"/>
        <w:rPr>
          <w:rFonts w:ascii="Century Gothic" w:hAnsi="Century Gothic" w:cs="Tahoma"/>
          <w:color w:val="006666"/>
          <w:sz w:val="20"/>
          <w:szCs w:val="20"/>
          <w:lang w:val="es-AR"/>
        </w:rPr>
      </w:pPr>
      <w:r w:rsidRPr="004F2B06">
        <w:rPr>
          <w:rFonts w:ascii="Century Gothic" w:hAnsi="Century Gothic" w:cs="Tahoma"/>
          <w:color w:val="006666"/>
          <w:sz w:val="20"/>
          <w:szCs w:val="20"/>
          <w:lang w:val="es-AR"/>
        </w:rPr>
        <w:t>Día 2º. Jueves. Masada – Mar Muerto</w:t>
      </w:r>
    </w:p>
    <w:p w:rsidR="004F2B06" w:rsidRPr="004F2B06" w:rsidRDefault="004F2B06" w:rsidP="004F2B06">
      <w:pPr>
        <w:spacing w:after="0" w:line="240" w:lineRule="auto"/>
        <w:jc w:val="both"/>
        <w:rPr>
          <w:rFonts w:ascii="Century Gothic" w:hAnsi="Century Gothic" w:cs="Tahoma"/>
          <w:bCs/>
          <w:color w:val="333333"/>
          <w:sz w:val="20"/>
          <w:szCs w:val="20"/>
          <w:lang w:val="es-ES" w:eastAsia="es-ES"/>
        </w:rPr>
      </w:pPr>
      <w:r w:rsidRPr="004F2B06">
        <w:rPr>
          <w:rFonts w:ascii="Century Gothic" w:hAnsi="Century Gothic" w:cs="Tahoma"/>
          <w:color w:val="333333"/>
          <w:sz w:val="20"/>
          <w:szCs w:val="20"/>
          <w:lang w:val="es-ES" w:eastAsia="es-ES"/>
        </w:rPr>
        <w:t>Desayuno. Salida hacia Masada, último bastión Judío en la revuelta contra los Romanos. Ascenso en teleférico a la imponente fortaleza de Masada, donde encontraremos ruinas de los Zelotes y las excavaciones del palacio de Herodes. Posteriormente descenderemos al lugar más bajo del mundo, el Mar Muerto, a 400 metros bajo el nivel del mar. Tiempo libre para bañarse en sus famosas aguas minerales. Regreso a Jerusalén. A</w:t>
      </w:r>
      <w:r w:rsidRPr="004F2B06">
        <w:rPr>
          <w:rFonts w:ascii="Century Gothic" w:hAnsi="Century Gothic" w:cs="Tahoma"/>
          <w:bCs/>
          <w:color w:val="333333"/>
          <w:sz w:val="20"/>
          <w:szCs w:val="20"/>
          <w:lang w:val="es-ES" w:eastAsia="es-ES"/>
        </w:rPr>
        <w:t>lojamiento</w:t>
      </w:r>
    </w:p>
    <w:p w:rsidR="004F2B06" w:rsidRPr="004F2B06" w:rsidRDefault="004F2B06" w:rsidP="004F2B06">
      <w:pPr>
        <w:spacing w:after="0" w:line="240" w:lineRule="auto"/>
        <w:rPr>
          <w:rFonts w:ascii="Century Gothic" w:hAnsi="Century Gothic" w:cs="Tahoma"/>
          <w:b/>
          <w:bCs/>
          <w:color w:val="333333"/>
          <w:sz w:val="20"/>
          <w:szCs w:val="20"/>
          <w:lang w:val="es-ES"/>
        </w:rPr>
      </w:pPr>
    </w:p>
    <w:p w:rsidR="004F2B06" w:rsidRPr="004F2B06" w:rsidRDefault="004F2B06" w:rsidP="004F2B06">
      <w:pPr>
        <w:spacing w:after="0" w:line="240" w:lineRule="auto"/>
        <w:rPr>
          <w:rFonts w:ascii="Century Gothic" w:hAnsi="Century Gothic" w:cs="Tahoma"/>
          <w:b/>
          <w:bCs/>
          <w:color w:val="006666"/>
          <w:sz w:val="20"/>
          <w:szCs w:val="20"/>
          <w:lang w:val="es-ES"/>
        </w:rPr>
      </w:pPr>
      <w:r w:rsidRPr="004F2B06">
        <w:rPr>
          <w:rFonts w:ascii="Century Gothic" w:hAnsi="Century Gothic" w:cs="Tahoma"/>
          <w:b/>
          <w:bCs/>
          <w:color w:val="006666"/>
          <w:sz w:val="20"/>
          <w:szCs w:val="20"/>
          <w:lang w:val="es-ES"/>
        </w:rPr>
        <w:t xml:space="preserve">Día 3º. Viernes. Jerusalén: Museo de Israel – </w:t>
      </w:r>
      <w:proofErr w:type="spellStart"/>
      <w:r w:rsidRPr="004F2B06">
        <w:rPr>
          <w:rFonts w:ascii="Century Gothic" w:hAnsi="Century Gothic" w:cs="Tahoma"/>
          <w:b/>
          <w:bCs/>
          <w:color w:val="006666"/>
          <w:sz w:val="20"/>
          <w:szCs w:val="20"/>
          <w:lang w:val="es-ES"/>
        </w:rPr>
        <w:t>Ein</w:t>
      </w:r>
      <w:proofErr w:type="spellEnd"/>
      <w:r w:rsidRPr="004F2B06">
        <w:rPr>
          <w:rFonts w:ascii="Century Gothic" w:hAnsi="Century Gothic" w:cs="Tahoma"/>
          <w:b/>
          <w:bCs/>
          <w:color w:val="006666"/>
          <w:sz w:val="20"/>
          <w:szCs w:val="20"/>
          <w:lang w:val="es-ES"/>
        </w:rPr>
        <w:t xml:space="preserve"> Karen – </w:t>
      </w:r>
      <w:proofErr w:type="spellStart"/>
      <w:r w:rsidRPr="004F2B06">
        <w:rPr>
          <w:rFonts w:ascii="Century Gothic" w:hAnsi="Century Gothic" w:cs="Tahoma"/>
          <w:b/>
          <w:bCs/>
          <w:color w:val="006666"/>
          <w:sz w:val="20"/>
          <w:szCs w:val="20"/>
          <w:lang w:val="es-ES"/>
        </w:rPr>
        <w:t>Yad</w:t>
      </w:r>
      <w:proofErr w:type="spellEnd"/>
      <w:r w:rsidRPr="004F2B06">
        <w:rPr>
          <w:rFonts w:ascii="Century Gothic" w:hAnsi="Century Gothic" w:cs="Tahoma"/>
          <w:b/>
          <w:bCs/>
          <w:color w:val="006666"/>
          <w:sz w:val="20"/>
          <w:szCs w:val="20"/>
          <w:lang w:val="es-ES"/>
        </w:rPr>
        <w:t xml:space="preserve"> </w:t>
      </w:r>
      <w:proofErr w:type="spellStart"/>
      <w:r w:rsidRPr="004F2B06">
        <w:rPr>
          <w:rFonts w:ascii="Century Gothic" w:hAnsi="Century Gothic" w:cs="Tahoma"/>
          <w:b/>
          <w:bCs/>
          <w:color w:val="006666"/>
          <w:sz w:val="20"/>
          <w:szCs w:val="20"/>
          <w:lang w:val="es-ES"/>
        </w:rPr>
        <w:t>Vashem</w:t>
      </w:r>
      <w:proofErr w:type="spellEnd"/>
      <w:r w:rsidRPr="004F2B06">
        <w:rPr>
          <w:rFonts w:ascii="Century Gothic" w:hAnsi="Century Gothic" w:cs="Tahoma"/>
          <w:b/>
          <w:bCs/>
          <w:color w:val="006666"/>
          <w:sz w:val="20"/>
          <w:szCs w:val="20"/>
          <w:lang w:val="es-ES"/>
        </w:rPr>
        <w:t xml:space="preserve"> – </w:t>
      </w:r>
      <w:proofErr w:type="spellStart"/>
      <w:r w:rsidRPr="004F2B06">
        <w:rPr>
          <w:rFonts w:ascii="Century Gothic" w:hAnsi="Century Gothic" w:cs="Tahoma"/>
          <w:b/>
          <w:bCs/>
          <w:color w:val="006666"/>
          <w:sz w:val="20"/>
          <w:szCs w:val="20"/>
          <w:lang w:val="es-ES"/>
        </w:rPr>
        <w:t>Belen</w:t>
      </w:r>
      <w:proofErr w:type="spellEnd"/>
    </w:p>
    <w:p w:rsidR="004F2B06" w:rsidRPr="004F2B06" w:rsidRDefault="004F2B06" w:rsidP="004F2B06">
      <w:pPr>
        <w:spacing w:after="0" w:line="240" w:lineRule="auto"/>
        <w:jc w:val="both"/>
        <w:rPr>
          <w:rFonts w:ascii="Century Gothic" w:hAnsi="Century Gothic" w:cs="Tahoma"/>
          <w:bCs/>
          <w:color w:val="333333"/>
          <w:sz w:val="20"/>
          <w:szCs w:val="20"/>
          <w:lang w:val="es-ES"/>
        </w:rPr>
      </w:pPr>
      <w:r w:rsidRPr="004F2B06">
        <w:rPr>
          <w:rFonts w:ascii="Century Gothic" w:hAnsi="Century Gothic" w:cs="Tahoma"/>
          <w:color w:val="333333"/>
          <w:sz w:val="20"/>
          <w:szCs w:val="20"/>
          <w:lang w:val="es-ES"/>
        </w:rPr>
        <w:t xml:space="preserve">Desayuno. Salida hacia el Santuario del Libro en el Museo de Israel, donde están expuestos los Manuscritos del Mar Muerto, y donde se encuentra la Maqueta de Jerusalén en tiempos de Jesús. Visita del barrio de Ain Karen donde se encuentra la Iglesia de la Natividad de San Juan Bautista, y visita de </w:t>
      </w:r>
      <w:proofErr w:type="spellStart"/>
      <w:r w:rsidRPr="004F2B06">
        <w:rPr>
          <w:rFonts w:ascii="Century Gothic" w:hAnsi="Century Gothic" w:cs="Tahoma"/>
          <w:color w:val="333333"/>
          <w:sz w:val="20"/>
          <w:szCs w:val="20"/>
          <w:lang w:val="es-ES"/>
        </w:rPr>
        <w:t>Yad</w:t>
      </w:r>
      <w:proofErr w:type="spellEnd"/>
      <w:r w:rsidRPr="004F2B06">
        <w:rPr>
          <w:rFonts w:ascii="Century Gothic" w:hAnsi="Century Gothic" w:cs="Tahoma"/>
          <w:color w:val="333333"/>
          <w:sz w:val="20"/>
          <w:szCs w:val="20"/>
          <w:lang w:val="es-ES"/>
        </w:rPr>
        <w:t xml:space="preserve"> </w:t>
      </w:r>
      <w:proofErr w:type="spellStart"/>
      <w:r w:rsidRPr="004F2B06">
        <w:rPr>
          <w:rFonts w:ascii="Century Gothic" w:hAnsi="Century Gothic" w:cs="Tahoma"/>
          <w:color w:val="333333"/>
          <w:sz w:val="20"/>
          <w:szCs w:val="20"/>
          <w:lang w:val="es-ES"/>
        </w:rPr>
        <w:t>Vashem</w:t>
      </w:r>
      <w:proofErr w:type="spellEnd"/>
      <w:r w:rsidRPr="004F2B06">
        <w:rPr>
          <w:rFonts w:ascii="Century Gothic" w:hAnsi="Century Gothic" w:cs="Tahoma"/>
          <w:color w:val="333333"/>
          <w:sz w:val="20"/>
          <w:szCs w:val="20"/>
          <w:lang w:val="es-ES"/>
        </w:rPr>
        <w:t>, Museo y Memorial del Holocausto. Por la tarde visita de Belén, donde, entrando por la puerta de Humildad a la Iglesia de la Natividad, veremos la Gruta del Pesebre, la Estrella de 14 puntas (Lugar del nacimiento de Jesús), la Basílica de Santa Catarina y la Gruta de San Jerónimo. Regreso al hotel. Alojamiento</w:t>
      </w:r>
      <w:r w:rsidRPr="004F2B06">
        <w:rPr>
          <w:rFonts w:ascii="Century Gothic" w:hAnsi="Century Gothic" w:cs="Tahoma"/>
          <w:bCs/>
          <w:color w:val="333333"/>
          <w:sz w:val="20"/>
          <w:szCs w:val="20"/>
          <w:lang w:val="es-ES"/>
        </w:rPr>
        <w:t>.</w:t>
      </w:r>
    </w:p>
    <w:p w:rsidR="004F2B06" w:rsidRPr="004F2B06" w:rsidRDefault="004F2B06" w:rsidP="004F2B06">
      <w:pPr>
        <w:spacing w:after="0" w:line="240" w:lineRule="auto"/>
        <w:jc w:val="both"/>
        <w:rPr>
          <w:rFonts w:ascii="Century Gothic" w:hAnsi="Century Gothic" w:cs="Tahoma"/>
          <w:color w:val="333333"/>
          <w:sz w:val="20"/>
          <w:szCs w:val="20"/>
          <w:lang w:val="es-ES"/>
        </w:rPr>
      </w:pPr>
    </w:p>
    <w:p w:rsidR="004F2B06" w:rsidRPr="004F2B06" w:rsidRDefault="004F2B06" w:rsidP="004F2B06">
      <w:pPr>
        <w:spacing w:after="0" w:line="240" w:lineRule="auto"/>
        <w:jc w:val="both"/>
        <w:rPr>
          <w:rFonts w:ascii="Century Gothic" w:hAnsi="Century Gothic" w:cs="Tahoma"/>
          <w:b/>
          <w:bCs/>
          <w:color w:val="006666"/>
          <w:sz w:val="20"/>
          <w:szCs w:val="20"/>
          <w:lang w:val="es-ES"/>
        </w:rPr>
      </w:pPr>
      <w:r w:rsidRPr="004F2B06">
        <w:rPr>
          <w:rFonts w:ascii="Century Gothic" w:hAnsi="Century Gothic" w:cs="Tahoma"/>
          <w:b/>
          <w:bCs/>
          <w:color w:val="006666"/>
          <w:sz w:val="20"/>
          <w:szCs w:val="20"/>
          <w:lang w:val="es-ES"/>
        </w:rPr>
        <w:t xml:space="preserve">Día 4º. Sábado. Muro de los Lamentos – Vía Dolorosa – Santo Sepulcro – Monte de los Olivos – Monte Sion </w:t>
      </w:r>
    </w:p>
    <w:p w:rsidR="004F2B06" w:rsidRPr="004F2B06" w:rsidRDefault="004F2B06" w:rsidP="004F2B06">
      <w:pPr>
        <w:spacing w:after="0" w:line="240" w:lineRule="auto"/>
        <w:jc w:val="both"/>
        <w:rPr>
          <w:rFonts w:ascii="Century Gothic" w:hAnsi="Century Gothic" w:cs="Tahoma"/>
          <w:b/>
          <w:bCs/>
          <w:color w:val="333333"/>
          <w:sz w:val="20"/>
          <w:szCs w:val="20"/>
          <w:lang w:val="es-ES"/>
        </w:rPr>
      </w:pPr>
      <w:r w:rsidRPr="004F2B06">
        <w:rPr>
          <w:rFonts w:ascii="Century Gothic" w:hAnsi="Century Gothic" w:cs="Tahoma"/>
          <w:bCs/>
          <w:color w:val="333333"/>
          <w:sz w:val="20"/>
          <w:szCs w:val="20"/>
          <w:lang w:val="es-ES"/>
        </w:rPr>
        <w:t>Desayuno</w:t>
      </w:r>
      <w:r w:rsidRPr="004F2B06">
        <w:rPr>
          <w:rFonts w:ascii="Century Gothic" w:hAnsi="Century Gothic" w:cs="Tahoma"/>
          <w:color w:val="333333"/>
          <w:sz w:val="20"/>
          <w:szCs w:val="20"/>
          <w:lang w:val="es-ES"/>
        </w:rPr>
        <w:t xml:space="preserve">. Salida hacia la Ciudad Antigua, visita del Muro de las Lamentaciones. A continuación, realizaremos a pie la Vía Dolorosa para llegar al Gólgota, lugar de la crucifixión de Jesús y al Santo Sepulcro. Visita del Monte Sion donde se encuentran la Tumba del Rey David, el Cenáculo (lugar de la última cena “La Eucaristía” y “Pentecostés”) y la Abadía de la Dormición – Asunción de María. Seguiremos hacia el Monte de los Olivos, para apreciar una magnifica vista de la ciudad. Finalmente visitaremos el Jardín de Getsemaní y la Basílica de la Agonía. </w:t>
      </w:r>
      <w:r w:rsidRPr="004F2B06">
        <w:rPr>
          <w:rFonts w:ascii="Century Gothic" w:hAnsi="Century Gothic" w:cs="Tahoma"/>
          <w:bCs/>
          <w:color w:val="333333"/>
          <w:sz w:val="20"/>
          <w:szCs w:val="20"/>
          <w:lang w:val="es-ES"/>
        </w:rPr>
        <w:t>Alojamiento.</w:t>
      </w:r>
    </w:p>
    <w:p w:rsidR="004F2B06" w:rsidRPr="004F2B06" w:rsidRDefault="004F2B06" w:rsidP="004F2B06">
      <w:pPr>
        <w:spacing w:after="0" w:line="240" w:lineRule="auto"/>
        <w:jc w:val="both"/>
        <w:rPr>
          <w:rFonts w:ascii="Century Gothic" w:hAnsi="Century Gothic" w:cs="Tahoma"/>
          <w:b/>
          <w:bCs/>
          <w:color w:val="333333"/>
          <w:sz w:val="20"/>
          <w:szCs w:val="20"/>
        </w:rPr>
      </w:pPr>
    </w:p>
    <w:p w:rsidR="004F2B06" w:rsidRPr="004F2B06" w:rsidRDefault="004F2B06" w:rsidP="004F2B06">
      <w:pPr>
        <w:spacing w:after="0" w:line="240" w:lineRule="auto"/>
        <w:jc w:val="both"/>
        <w:rPr>
          <w:rFonts w:ascii="Century Gothic" w:hAnsi="Century Gothic" w:cs="Tahoma"/>
          <w:b/>
          <w:bCs/>
          <w:color w:val="006666"/>
          <w:sz w:val="20"/>
          <w:szCs w:val="20"/>
          <w:lang w:val="es-ES"/>
        </w:rPr>
      </w:pPr>
      <w:r w:rsidRPr="004F2B06">
        <w:rPr>
          <w:rFonts w:ascii="Century Gothic" w:hAnsi="Century Gothic" w:cs="Tahoma"/>
          <w:b/>
          <w:bCs/>
          <w:color w:val="006666"/>
          <w:sz w:val="20"/>
          <w:szCs w:val="20"/>
          <w:lang w:val="es-ES"/>
        </w:rPr>
        <w:t xml:space="preserve">Día 5º. Domingo. Jerusalén – Puente </w:t>
      </w:r>
      <w:proofErr w:type="spellStart"/>
      <w:r w:rsidRPr="004F2B06">
        <w:rPr>
          <w:rFonts w:ascii="Century Gothic" w:hAnsi="Century Gothic" w:cs="Tahoma"/>
          <w:b/>
          <w:bCs/>
          <w:color w:val="006666"/>
          <w:sz w:val="20"/>
          <w:szCs w:val="20"/>
          <w:lang w:val="es-ES"/>
        </w:rPr>
        <w:t>Sheik</w:t>
      </w:r>
      <w:proofErr w:type="spellEnd"/>
      <w:r w:rsidRPr="004F2B06">
        <w:rPr>
          <w:rFonts w:ascii="Century Gothic" w:hAnsi="Century Gothic" w:cs="Tahoma"/>
          <w:b/>
          <w:bCs/>
          <w:color w:val="006666"/>
          <w:sz w:val="20"/>
          <w:szCs w:val="20"/>
          <w:lang w:val="es-ES"/>
        </w:rPr>
        <w:t xml:space="preserve"> Hussein – </w:t>
      </w:r>
      <w:proofErr w:type="spellStart"/>
      <w:r w:rsidRPr="004F2B06">
        <w:rPr>
          <w:rFonts w:ascii="Century Gothic" w:hAnsi="Century Gothic" w:cs="Tahoma"/>
          <w:b/>
          <w:bCs/>
          <w:color w:val="006666"/>
          <w:sz w:val="20"/>
          <w:szCs w:val="20"/>
          <w:lang w:val="es-ES"/>
        </w:rPr>
        <w:t>Jerash</w:t>
      </w:r>
      <w:proofErr w:type="spellEnd"/>
      <w:r w:rsidRPr="004F2B06">
        <w:rPr>
          <w:rFonts w:ascii="Century Gothic" w:hAnsi="Century Gothic" w:cs="Tahoma"/>
          <w:b/>
          <w:bCs/>
          <w:color w:val="006666"/>
          <w:sz w:val="20"/>
          <w:szCs w:val="20"/>
          <w:lang w:val="es-ES"/>
        </w:rPr>
        <w:t xml:space="preserve"> – Amman </w:t>
      </w:r>
    </w:p>
    <w:p w:rsidR="004F2B06" w:rsidRDefault="004F2B06" w:rsidP="004F2B06">
      <w:pPr>
        <w:pStyle w:val="Sinespaciado"/>
        <w:jc w:val="both"/>
        <w:rPr>
          <w:rFonts w:ascii="Century Gothic" w:eastAsia="Times New Roman" w:hAnsi="Century Gothic" w:cs="Tahoma"/>
          <w:bCs/>
          <w:color w:val="333333"/>
          <w:sz w:val="20"/>
          <w:szCs w:val="20"/>
          <w:lang w:val="es-ES"/>
        </w:rPr>
      </w:pPr>
      <w:r w:rsidRPr="004F2B06">
        <w:rPr>
          <w:rFonts w:ascii="Century Gothic" w:eastAsia="Times New Roman" w:hAnsi="Century Gothic" w:cs="Tahoma"/>
          <w:bCs/>
          <w:color w:val="333333"/>
          <w:sz w:val="20"/>
          <w:szCs w:val="20"/>
          <w:lang w:val="es-ES"/>
        </w:rPr>
        <w:t xml:space="preserve">Desayuno.  Salida hacia la frontera de Israel-Jordania. Llegada </w:t>
      </w:r>
      <w:proofErr w:type="spellStart"/>
      <w:r w:rsidRPr="004F2B06">
        <w:rPr>
          <w:rFonts w:ascii="Century Gothic" w:eastAsia="Times New Roman" w:hAnsi="Century Gothic" w:cs="Tahoma"/>
          <w:bCs/>
          <w:color w:val="333333"/>
          <w:sz w:val="20"/>
          <w:szCs w:val="20"/>
          <w:lang w:val="es-ES"/>
        </w:rPr>
        <w:t>Sheikh</w:t>
      </w:r>
      <w:proofErr w:type="spellEnd"/>
      <w:r w:rsidRPr="004F2B06">
        <w:rPr>
          <w:rFonts w:ascii="Century Gothic" w:eastAsia="Times New Roman" w:hAnsi="Century Gothic" w:cs="Tahoma"/>
          <w:bCs/>
          <w:color w:val="333333"/>
          <w:sz w:val="20"/>
          <w:szCs w:val="20"/>
          <w:lang w:val="es-ES"/>
        </w:rPr>
        <w:t xml:space="preserve"> Hussein asistencia y trámites de visado. Salida hacia </w:t>
      </w:r>
      <w:proofErr w:type="spellStart"/>
      <w:r w:rsidRPr="004F2B06">
        <w:rPr>
          <w:rFonts w:ascii="Century Gothic" w:eastAsia="Times New Roman" w:hAnsi="Century Gothic" w:cs="Tahoma"/>
          <w:bCs/>
          <w:color w:val="333333"/>
          <w:sz w:val="20"/>
          <w:szCs w:val="20"/>
          <w:lang w:val="es-ES"/>
        </w:rPr>
        <w:t>Jerash</w:t>
      </w:r>
      <w:proofErr w:type="spellEnd"/>
      <w:r w:rsidRPr="004F2B06">
        <w:rPr>
          <w:rFonts w:ascii="Century Gothic" w:eastAsia="Times New Roman" w:hAnsi="Century Gothic" w:cs="Tahoma"/>
          <w:bCs/>
          <w:color w:val="333333"/>
          <w:sz w:val="20"/>
          <w:szCs w:val="20"/>
          <w:lang w:val="es-ES"/>
        </w:rPr>
        <w:t xml:space="preserve">, una de las ciudades más completas y mejor conservadas del Imperio romano conocida como </w:t>
      </w:r>
      <w:proofErr w:type="spellStart"/>
      <w:r w:rsidRPr="004F2B06">
        <w:rPr>
          <w:rFonts w:ascii="Century Gothic" w:eastAsia="Times New Roman" w:hAnsi="Century Gothic" w:cs="Tahoma"/>
          <w:bCs/>
          <w:color w:val="333333"/>
          <w:sz w:val="20"/>
          <w:szCs w:val="20"/>
          <w:lang w:val="es-ES"/>
        </w:rPr>
        <w:t>Pompeii</w:t>
      </w:r>
      <w:proofErr w:type="spellEnd"/>
      <w:r w:rsidRPr="004F2B06">
        <w:rPr>
          <w:rFonts w:ascii="Century Gothic" w:eastAsia="Times New Roman" w:hAnsi="Century Gothic" w:cs="Tahoma"/>
          <w:bCs/>
          <w:color w:val="333333"/>
          <w:sz w:val="20"/>
          <w:szCs w:val="20"/>
          <w:lang w:val="es-ES"/>
        </w:rPr>
        <w:t xml:space="preserve"> del este, lo cual indica el gran ejemplo de la urbanización romana. Un recorrido por el tiempo a través de sus calles, teatros, templos y plazas entre los que destaca la gran columnata, el arco del triunfo, la plaza ovalada y los templos de Zeus y Artemis. Continuación hacia Ammán, visita panorámica de la ciudad de Ammán, conocida como </w:t>
      </w:r>
      <w:proofErr w:type="spellStart"/>
      <w:r w:rsidRPr="004F2B06">
        <w:rPr>
          <w:rFonts w:ascii="Century Gothic" w:eastAsia="Times New Roman" w:hAnsi="Century Gothic" w:cs="Tahoma"/>
          <w:bCs/>
          <w:color w:val="333333"/>
          <w:sz w:val="20"/>
          <w:szCs w:val="20"/>
          <w:lang w:val="es-ES"/>
        </w:rPr>
        <w:t>Philadelphia</w:t>
      </w:r>
      <w:proofErr w:type="spellEnd"/>
      <w:r w:rsidRPr="004F2B06">
        <w:rPr>
          <w:rFonts w:ascii="Century Gothic" w:eastAsia="Times New Roman" w:hAnsi="Century Gothic" w:cs="Tahoma"/>
          <w:bCs/>
          <w:color w:val="333333"/>
          <w:sz w:val="20"/>
          <w:szCs w:val="20"/>
          <w:lang w:val="es-ES"/>
        </w:rPr>
        <w:t xml:space="preserve">. Cena y alojamiento en el hotel. </w:t>
      </w:r>
    </w:p>
    <w:p w:rsidR="004F2B06" w:rsidRPr="004F2B06" w:rsidRDefault="004F2B06" w:rsidP="004F2B06">
      <w:pPr>
        <w:pStyle w:val="Sinespaciado"/>
        <w:jc w:val="both"/>
        <w:rPr>
          <w:rFonts w:ascii="Century Gothic" w:eastAsia="Times New Roman" w:hAnsi="Century Gothic" w:cs="Tahoma"/>
          <w:bCs/>
          <w:color w:val="333333"/>
          <w:sz w:val="20"/>
          <w:szCs w:val="20"/>
          <w:lang w:val="es-ES"/>
        </w:rPr>
      </w:pPr>
    </w:p>
    <w:p w:rsidR="004F2B06" w:rsidRPr="004F2B06" w:rsidRDefault="004F2B06" w:rsidP="004F2B06">
      <w:pPr>
        <w:pStyle w:val="Sinespaciado"/>
        <w:jc w:val="both"/>
        <w:rPr>
          <w:rFonts w:ascii="Century Gothic" w:eastAsia="Times New Roman" w:hAnsi="Century Gothic" w:cs="Tahoma"/>
          <w:bCs/>
          <w:color w:val="006666"/>
          <w:sz w:val="20"/>
          <w:szCs w:val="20"/>
          <w:lang w:val="es-ES"/>
        </w:rPr>
      </w:pPr>
      <w:r w:rsidRPr="004F2B06">
        <w:rPr>
          <w:rFonts w:ascii="Century Gothic" w:hAnsi="Century Gothic" w:cs="Tahoma"/>
          <w:b/>
          <w:bCs/>
          <w:color w:val="006666"/>
          <w:sz w:val="20"/>
          <w:szCs w:val="20"/>
          <w:lang w:val="es-ES"/>
        </w:rPr>
        <w:t xml:space="preserve">Día 6º. Lunes. Amman – Petra </w:t>
      </w:r>
    </w:p>
    <w:p w:rsidR="004F2B06" w:rsidRPr="004F2B06" w:rsidRDefault="004F2B06" w:rsidP="004F2B06">
      <w:pPr>
        <w:pStyle w:val="Sinespaciado"/>
        <w:jc w:val="both"/>
        <w:rPr>
          <w:rFonts w:ascii="Century Gothic" w:eastAsia="Times New Roman" w:hAnsi="Century Gothic" w:cs="Tahoma"/>
          <w:bCs/>
          <w:color w:val="333333"/>
          <w:sz w:val="20"/>
          <w:szCs w:val="20"/>
          <w:lang w:val="es-ES"/>
        </w:rPr>
      </w:pPr>
      <w:r w:rsidRPr="004F2B06">
        <w:rPr>
          <w:rFonts w:ascii="Century Gothic" w:eastAsia="Times New Roman" w:hAnsi="Century Gothic" w:cs="Tahoma"/>
          <w:bCs/>
          <w:color w:val="333333"/>
          <w:sz w:val="20"/>
          <w:szCs w:val="20"/>
          <w:lang w:val="es-ES"/>
        </w:rPr>
        <w:t>Desayuno en Amman hotel. Salida hacia Petra. Visita clásica de día completo de la ciudad Nabatea de Petra, uno de los escenarios de “Indiana Jones”. Petra una de las siete maravillas del mundo, excavada en roca rosa hace más de 2000 años. Accederemos hasta la entrada del desfiladero (</w:t>
      </w:r>
      <w:proofErr w:type="spellStart"/>
      <w:r w:rsidRPr="004F2B06">
        <w:rPr>
          <w:rFonts w:ascii="Century Gothic" w:eastAsia="Times New Roman" w:hAnsi="Century Gothic" w:cs="Tahoma"/>
          <w:bCs/>
          <w:color w:val="333333"/>
          <w:sz w:val="20"/>
          <w:szCs w:val="20"/>
          <w:lang w:val="es-ES"/>
        </w:rPr>
        <w:t>Siq</w:t>
      </w:r>
      <w:proofErr w:type="spellEnd"/>
      <w:r w:rsidRPr="004F2B06">
        <w:rPr>
          <w:rFonts w:ascii="Century Gothic" w:eastAsia="Times New Roman" w:hAnsi="Century Gothic" w:cs="Tahoma"/>
          <w:bCs/>
          <w:color w:val="333333"/>
          <w:sz w:val="20"/>
          <w:szCs w:val="20"/>
          <w:lang w:val="es-ES"/>
        </w:rPr>
        <w:t xml:space="preserve">). Desde allí continuaremos para llegar al impresionante conjunto monumental del Tesoro (El </w:t>
      </w:r>
      <w:proofErr w:type="spellStart"/>
      <w:r w:rsidRPr="004F2B06">
        <w:rPr>
          <w:rFonts w:ascii="Century Gothic" w:eastAsia="Times New Roman" w:hAnsi="Century Gothic" w:cs="Tahoma"/>
          <w:bCs/>
          <w:color w:val="333333"/>
          <w:sz w:val="20"/>
          <w:szCs w:val="20"/>
          <w:lang w:val="es-ES"/>
        </w:rPr>
        <w:t>Khazneh</w:t>
      </w:r>
      <w:proofErr w:type="spellEnd"/>
      <w:r w:rsidRPr="004F2B06">
        <w:rPr>
          <w:rFonts w:ascii="Century Gothic" w:eastAsia="Times New Roman" w:hAnsi="Century Gothic" w:cs="Tahoma"/>
          <w:bCs/>
          <w:color w:val="333333"/>
          <w:sz w:val="20"/>
          <w:szCs w:val="20"/>
          <w:lang w:val="es-ES"/>
        </w:rPr>
        <w:t>). Visita del Teatro, las Tumbas Reales y la Calle de las Columnas. (Subida al monasterio por cuenta de los clientes, sin guía). Regreso al hotel. Cena y alojamiento en el hotel.</w:t>
      </w:r>
    </w:p>
    <w:p w:rsidR="004F2B06" w:rsidRDefault="004F2B06" w:rsidP="004F2B06">
      <w:pPr>
        <w:spacing w:after="0" w:line="240" w:lineRule="auto"/>
        <w:jc w:val="both"/>
        <w:rPr>
          <w:rFonts w:ascii="Century Gothic" w:hAnsi="Century Gothic" w:cs="Tahoma"/>
          <w:b/>
          <w:bCs/>
          <w:color w:val="333333"/>
          <w:sz w:val="20"/>
          <w:szCs w:val="20"/>
          <w:lang w:val="es-ES"/>
        </w:rPr>
      </w:pPr>
    </w:p>
    <w:p w:rsidR="004F2B06" w:rsidRDefault="004F2B06" w:rsidP="004F2B06">
      <w:pPr>
        <w:spacing w:after="0" w:line="240" w:lineRule="auto"/>
        <w:jc w:val="both"/>
        <w:rPr>
          <w:rFonts w:ascii="Century Gothic" w:hAnsi="Century Gothic" w:cs="Tahoma"/>
          <w:b/>
          <w:bCs/>
          <w:color w:val="333333"/>
          <w:sz w:val="20"/>
          <w:szCs w:val="20"/>
          <w:lang w:val="es-ES"/>
        </w:rPr>
      </w:pPr>
    </w:p>
    <w:p w:rsidR="004F2B06" w:rsidRDefault="004F2B06" w:rsidP="004F2B06">
      <w:pPr>
        <w:spacing w:after="0" w:line="240" w:lineRule="auto"/>
        <w:jc w:val="both"/>
        <w:rPr>
          <w:rFonts w:ascii="Century Gothic" w:hAnsi="Century Gothic" w:cs="Tahoma"/>
          <w:b/>
          <w:bCs/>
          <w:color w:val="333333"/>
          <w:sz w:val="20"/>
          <w:szCs w:val="20"/>
          <w:lang w:val="es-ES"/>
        </w:rPr>
      </w:pPr>
    </w:p>
    <w:p w:rsidR="004F2B06" w:rsidRDefault="004F2B06" w:rsidP="004F2B06">
      <w:pPr>
        <w:spacing w:after="0" w:line="240" w:lineRule="auto"/>
        <w:jc w:val="both"/>
        <w:rPr>
          <w:rFonts w:ascii="Century Gothic" w:hAnsi="Century Gothic" w:cs="Tahoma"/>
          <w:b/>
          <w:bCs/>
          <w:color w:val="333333"/>
          <w:sz w:val="20"/>
          <w:szCs w:val="20"/>
          <w:lang w:val="es-ES"/>
        </w:rPr>
      </w:pPr>
    </w:p>
    <w:p w:rsidR="004F2B06" w:rsidRDefault="004F2B06" w:rsidP="004F2B06">
      <w:pPr>
        <w:spacing w:after="0" w:line="240" w:lineRule="auto"/>
        <w:jc w:val="both"/>
        <w:rPr>
          <w:rFonts w:ascii="Century Gothic" w:hAnsi="Century Gothic" w:cs="Tahoma"/>
          <w:b/>
          <w:bCs/>
          <w:color w:val="333333"/>
          <w:sz w:val="20"/>
          <w:szCs w:val="20"/>
          <w:lang w:val="es-ES"/>
        </w:rPr>
      </w:pPr>
    </w:p>
    <w:p w:rsidR="004F2B06" w:rsidRPr="004F2B06" w:rsidRDefault="004F2B06" w:rsidP="004F2B06">
      <w:pPr>
        <w:spacing w:after="0" w:line="240" w:lineRule="auto"/>
        <w:jc w:val="both"/>
        <w:rPr>
          <w:rFonts w:ascii="Century Gothic" w:hAnsi="Century Gothic" w:cs="Tahoma"/>
          <w:b/>
          <w:bCs/>
          <w:color w:val="006666"/>
          <w:sz w:val="20"/>
          <w:szCs w:val="20"/>
          <w:lang w:val="es-ES"/>
        </w:rPr>
      </w:pPr>
      <w:r w:rsidRPr="004F2B06">
        <w:rPr>
          <w:rFonts w:ascii="Century Gothic" w:hAnsi="Century Gothic" w:cs="Tahoma"/>
          <w:b/>
          <w:bCs/>
          <w:color w:val="006666"/>
          <w:sz w:val="20"/>
          <w:szCs w:val="20"/>
          <w:lang w:val="es-ES"/>
        </w:rPr>
        <w:t xml:space="preserve">Día 7º. Martes. Petra – </w:t>
      </w:r>
      <w:proofErr w:type="spellStart"/>
      <w:r w:rsidRPr="004F2B06">
        <w:rPr>
          <w:rFonts w:ascii="Century Gothic" w:hAnsi="Century Gothic" w:cs="Tahoma"/>
          <w:b/>
          <w:bCs/>
          <w:color w:val="006666"/>
          <w:sz w:val="20"/>
          <w:szCs w:val="20"/>
          <w:lang w:val="es-ES"/>
        </w:rPr>
        <w:t>Wadi</w:t>
      </w:r>
      <w:proofErr w:type="spellEnd"/>
      <w:r w:rsidRPr="004F2B06">
        <w:rPr>
          <w:rFonts w:ascii="Century Gothic" w:hAnsi="Century Gothic" w:cs="Tahoma"/>
          <w:b/>
          <w:bCs/>
          <w:color w:val="006666"/>
          <w:sz w:val="20"/>
          <w:szCs w:val="20"/>
          <w:lang w:val="es-ES"/>
        </w:rPr>
        <w:t xml:space="preserve"> </w:t>
      </w:r>
      <w:proofErr w:type="spellStart"/>
      <w:r w:rsidRPr="004F2B06">
        <w:rPr>
          <w:rFonts w:ascii="Century Gothic" w:hAnsi="Century Gothic" w:cs="Tahoma"/>
          <w:b/>
          <w:bCs/>
          <w:color w:val="006666"/>
          <w:sz w:val="20"/>
          <w:szCs w:val="20"/>
          <w:lang w:val="es-ES"/>
        </w:rPr>
        <w:t>Rum</w:t>
      </w:r>
      <w:proofErr w:type="spellEnd"/>
      <w:r w:rsidRPr="004F2B06">
        <w:rPr>
          <w:rFonts w:ascii="Century Gothic" w:hAnsi="Century Gothic" w:cs="Tahoma"/>
          <w:b/>
          <w:bCs/>
          <w:color w:val="006666"/>
          <w:sz w:val="20"/>
          <w:szCs w:val="20"/>
          <w:lang w:val="es-ES"/>
        </w:rPr>
        <w:t xml:space="preserve"> – Monte </w:t>
      </w:r>
      <w:proofErr w:type="spellStart"/>
      <w:r w:rsidRPr="004F2B06">
        <w:rPr>
          <w:rFonts w:ascii="Century Gothic" w:hAnsi="Century Gothic" w:cs="Tahoma"/>
          <w:b/>
          <w:bCs/>
          <w:color w:val="006666"/>
          <w:sz w:val="20"/>
          <w:szCs w:val="20"/>
          <w:lang w:val="es-ES"/>
        </w:rPr>
        <w:t>Nebo</w:t>
      </w:r>
      <w:proofErr w:type="spellEnd"/>
      <w:r w:rsidRPr="004F2B06">
        <w:rPr>
          <w:rFonts w:ascii="Century Gothic" w:hAnsi="Century Gothic" w:cs="Tahoma"/>
          <w:b/>
          <w:bCs/>
          <w:color w:val="006666"/>
          <w:sz w:val="20"/>
          <w:szCs w:val="20"/>
          <w:lang w:val="es-ES"/>
        </w:rPr>
        <w:t xml:space="preserve"> – </w:t>
      </w:r>
      <w:proofErr w:type="spellStart"/>
      <w:r w:rsidRPr="004F2B06">
        <w:rPr>
          <w:rFonts w:ascii="Century Gothic" w:hAnsi="Century Gothic" w:cs="Tahoma"/>
          <w:b/>
          <w:bCs/>
          <w:color w:val="006666"/>
          <w:sz w:val="20"/>
          <w:szCs w:val="20"/>
          <w:lang w:val="es-ES"/>
        </w:rPr>
        <w:t>Madaba</w:t>
      </w:r>
      <w:proofErr w:type="spellEnd"/>
      <w:r w:rsidRPr="004F2B06">
        <w:rPr>
          <w:rFonts w:ascii="Century Gothic" w:hAnsi="Century Gothic" w:cs="Tahoma"/>
          <w:b/>
          <w:bCs/>
          <w:color w:val="006666"/>
          <w:sz w:val="20"/>
          <w:szCs w:val="20"/>
          <w:lang w:val="es-ES"/>
        </w:rPr>
        <w:t xml:space="preserve"> – Amman</w:t>
      </w:r>
    </w:p>
    <w:p w:rsidR="004F2B06" w:rsidRPr="004F2B06" w:rsidRDefault="004F2B06" w:rsidP="004F2B06">
      <w:pPr>
        <w:pStyle w:val="Sinespaciado"/>
        <w:jc w:val="both"/>
        <w:rPr>
          <w:rFonts w:ascii="Century Gothic" w:eastAsia="Times New Roman" w:hAnsi="Century Gothic" w:cs="Tahoma"/>
          <w:color w:val="333333"/>
          <w:sz w:val="20"/>
          <w:szCs w:val="20"/>
          <w:lang w:val="es-ES"/>
        </w:rPr>
      </w:pPr>
      <w:r w:rsidRPr="004F2B06">
        <w:rPr>
          <w:rFonts w:ascii="Century Gothic" w:eastAsia="Times New Roman" w:hAnsi="Century Gothic" w:cs="Tahoma"/>
          <w:color w:val="333333"/>
          <w:sz w:val="20"/>
          <w:szCs w:val="20"/>
          <w:lang w:val="es-ES"/>
        </w:rPr>
        <w:t xml:space="preserve">Desayuno en el hotel. Salida hacia el desierto de </w:t>
      </w:r>
      <w:proofErr w:type="spellStart"/>
      <w:r w:rsidRPr="004F2B06">
        <w:rPr>
          <w:rFonts w:ascii="Century Gothic" w:eastAsia="Times New Roman" w:hAnsi="Century Gothic" w:cs="Tahoma"/>
          <w:color w:val="333333"/>
          <w:sz w:val="20"/>
          <w:szCs w:val="20"/>
          <w:lang w:val="es-ES"/>
        </w:rPr>
        <w:t>Wadi</w:t>
      </w:r>
      <w:proofErr w:type="spellEnd"/>
      <w:r w:rsidRPr="004F2B06">
        <w:rPr>
          <w:rFonts w:ascii="Century Gothic" w:eastAsia="Times New Roman" w:hAnsi="Century Gothic" w:cs="Tahoma"/>
          <w:color w:val="333333"/>
          <w:sz w:val="20"/>
          <w:szCs w:val="20"/>
          <w:lang w:val="es-ES"/>
        </w:rPr>
        <w:t xml:space="preserve"> </w:t>
      </w:r>
      <w:proofErr w:type="spellStart"/>
      <w:r w:rsidRPr="004F2B06">
        <w:rPr>
          <w:rFonts w:ascii="Century Gothic" w:eastAsia="Times New Roman" w:hAnsi="Century Gothic" w:cs="Tahoma"/>
          <w:color w:val="333333"/>
          <w:sz w:val="20"/>
          <w:szCs w:val="20"/>
          <w:lang w:val="es-ES"/>
        </w:rPr>
        <w:t>Rum</w:t>
      </w:r>
      <w:proofErr w:type="spellEnd"/>
      <w:r w:rsidRPr="004F2B06">
        <w:rPr>
          <w:rFonts w:ascii="Century Gothic" w:eastAsia="Times New Roman" w:hAnsi="Century Gothic" w:cs="Tahoma"/>
          <w:color w:val="333333"/>
          <w:sz w:val="20"/>
          <w:szCs w:val="20"/>
          <w:lang w:val="es-ES"/>
        </w:rPr>
        <w:t xml:space="preserve">, uno de los escenarios de la película Lawrence de Arabia, y uno de los entornos más espectaculares de Oriente Medio. Se trata de un desierto de arena roja, sobre la cual, se alzan montañas de granito y picos de colores dorados y rojizos. Recorrido (tour clásico) en vehículo 4x4 por los imponentes paisajes de aproximadamente 2 horas. Continuación hacia el Monte </w:t>
      </w:r>
      <w:proofErr w:type="spellStart"/>
      <w:r w:rsidRPr="004F2B06">
        <w:rPr>
          <w:rFonts w:ascii="Century Gothic" w:eastAsia="Times New Roman" w:hAnsi="Century Gothic" w:cs="Tahoma"/>
          <w:color w:val="333333"/>
          <w:sz w:val="20"/>
          <w:szCs w:val="20"/>
          <w:lang w:val="es-ES"/>
        </w:rPr>
        <w:t>Nebo</w:t>
      </w:r>
      <w:proofErr w:type="spellEnd"/>
      <w:r w:rsidRPr="004F2B06">
        <w:rPr>
          <w:rFonts w:ascii="Century Gothic" w:eastAsia="Times New Roman" w:hAnsi="Century Gothic" w:cs="Tahoma"/>
          <w:color w:val="333333"/>
          <w:sz w:val="20"/>
          <w:szCs w:val="20"/>
          <w:lang w:val="es-ES"/>
        </w:rPr>
        <w:t xml:space="preserve">, conocido como la tumba de Moisés y desde cuya cima se divisa una magnífica panorámica del Valle del Jordán. Luego salida hacia </w:t>
      </w:r>
      <w:proofErr w:type="spellStart"/>
      <w:r w:rsidRPr="004F2B06">
        <w:rPr>
          <w:rFonts w:ascii="Century Gothic" w:eastAsia="Times New Roman" w:hAnsi="Century Gothic" w:cs="Tahoma"/>
          <w:color w:val="333333"/>
          <w:sz w:val="20"/>
          <w:szCs w:val="20"/>
          <w:lang w:val="es-ES"/>
        </w:rPr>
        <w:t>Madaba</w:t>
      </w:r>
      <w:proofErr w:type="spellEnd"/>
      <w:r w:rsidRPr="004F2B06">
        <w:rPr>
          <w:rFonts w:ascii="Century Gothic" w:eastAsia="Times New Roman" w:hAnsi="Century Gothic" w:cs="Tahoma"/>
          <w:color w:val="333333"/>
          <w:sz w:val="20"/>
          <w:szCs w:val="20"/>
          <w:lang w:val="es-ES"/>
        </w:rPr>
        <w:t xml:space="preserve"> la “Ciudad de los Mosaicos” donde se visitará la iglesia de San Jorge que alberga el mapa de Tierra Santa confeccionado en el año 571 D. C. Regreso Amman. Cena y alojamiento en el hotel.</w:t>
      </w:r>
    </w:p>
    <w:p w:rsidR="004F2B06" w:rsidRDefault="004F2B06" w:rsidP="004F2B06">
      <w:pPr>
        <w:pStyle w:val="Sinespaciado"/>
        <w:jc w:val="both"/>
        <w:rPr>
          <w:rFonts w:ascii="Century Gothic" w:hAnsi="Century Gothic" w:cs="Tahoma"/>
          <w:b/>
          <w:color w:val="333333"/>
          <w:sz w:val="20"/>
          <w:szCs w:val="20"/>
          <w:lang w:val="es-ES"/>
        </w:rPr>
      </w:pPr>
    </w:p>
    <w:p w:rsidR="004F2B06" w:rsidRPr="004F2B06" w:rsidRDefault="004F2B06" w:rsidP="004F2B06">
      <w:pPr>
        <w:pStyle w:val="Sinespaciado"/>
        <w:jc w:val="both"/>
        <w:rPr>
          <w:rFonts w:ascii="Century Gothic" w:eastAsia="Times New Roman" w:hAnsi="Century Gothic" w:cs="Tahoma"/>
          <w:color w:val="006666"/>
          <w:sz w:val="20"/>
          <w:szCs w:val="20"/>
          <w:lang w:val="es-ES"/>
        </w:rPr>
      </w:pPr>
      <w:r w:rsidRPr="004F2B06">
        <w:rPr>
          <w:rFonts w:ascii="Century Gothic" w:hAnsi="Century Gothic" w:cs="Tahoma"/>
          <w:b/>
          <w:color w:val="006666"/>
          <w:sz w:val="20"/>
          <w:szCs w:val="20"/>
          <w:lang w:val="es-ES"/>
        </w:rPr>
        <w:t>Día 8º. Miércoles.</w:t>
      </w:r>
      <w:r w:rsidRPr="004F2B06">
        <w:rPr>
          <w:rFonts w:ascii="Century Gothic" w:hAnsi="Century Gothic" w:cs="Tahoma"/>
          <w:color w:val="006666"/>
          <w:sz w:val="20"/>
          <w:szCs w:val="20"/>
          <w:lang w:val="es-ES"/>
        </w:rPr>
        <w:t xml:space="preserve">  </w:t>
      </w:r>
      <w:r w:rsidRPr="004F2B06">
        <w:rPr>
          <w:rFonts w:ascii="Century Gothic" w:hAnsi="Century Gothic" w:cs="Tahoma"/>
          <w:b/>
          <w:color w:val="006666"/>
          <w:sz w:val="20"/>
          <w:szCs w:val="20"/>
          <w:lang w:val="es-ES"/>
        </w:rPr>
        <w:t xml:space="preserve">Amman </w:t>
      </w:r>
      <w:r w:rsidRPr="004F2B06">
        <w:rPr>
          <w:rFonts w:ascii="Century Gothic" w:hAnsi="Century Gothic" w:cs="Tahoma"/>
          <w:b/>
          <w:color w:val="006666"/>
          <w:sz w:val="20"/>
          <w:szCs w:val="20"/>
        </w:rPr>
        <w:t xml:space="preserve">– Aeropuerto de Amman o a la Frontera Puente </w:t>
      </w:r>
      <w:proofErr w:type="spellStart"/>
      <w:r w:rsidRPr="004F2B06">
        <w:rPr>
          <w:rFonts w:ascii="Century Gothic" w:hAnsi="Century Gothic" w:cs="Tahoma"/>
          <w:b/>
          <w:color w:val="006666"/>
          <w:sz w:val="20"/>
          <w:szCs w:val="20"/>
        </w:rPr>
        <w:t>Allenby</w:t>
      </w:r>
      <w:proofErr w:type="spellEnd"/>
    </w:p>
    <w:p w:rsidR="004F2B06" w:rsidRPr="004F2B06" w:rsidRDefault="004F2B06" w:rsidP="004F2B06">
      <w:pPr>
        <w:pStyle w:val="Ttulo4"/>
        <w:spacing w:line="240" w:lineRule="auto"/>
        <w:rPr>
          <w:rFonts w:ascii="Century Gothic" w:hAnsi="Century Gothic" w:cs="Tahoma"/>
          <w:b w:val="0"/>
          <w:bCs w:val="0"/>
          <w:color w:val="333333"/>
          <w:sz w:val="20"/>
          <w:szCs w:val="20"/>
        </w:rPr>
      </w:pPr>
      <w:r w:rsidRPr="004F2B06">
        <w:rPr>
          <w:rFonts w:ascii="Century Gothic" w:hAnsi="Century Gothic" w:cs="Tahoma"/>
          <w:b w:val="0"/>
          <w:bCs w:val="0"/>
          <w:color w:val="333333"/>
          <w:sz w:val="20"/>
          <w:szCs w:val="20"/>
        </w:rPr>
        <w:t>Desayuno</w:t>
      </w:r>
      <w:r w:rsidRPr="004F2B06">
        <w:rPr>
          <w:rFonts w:ascii="Century Gothic" w:hAnsi="Century Gothic" w:cs="Tahoma"/>
          <w:color w:val="333333"/>
          <w:sz w:val="20"/>
          <w:szCs w:val="20"/>
        </w:rPr>
        <w:t xml:space="preserve">. </w:t>
      </w:r>
      <w:r w:rsidRPr="004F2B06">
        <w:rPr>
          <w:rFonts w:ascii="Century Gothic" w:hAnsi="Century Gothic" w:cs="Tahoma"/>
          <w:b w:val="0"/>
          <w:bCs w:val="0"/>
          <w:color w:val="333333"/>
          <w:sz w:val="20"/>
          <w:szCs w:val="20"/>
        </w:rPr>
        <w:t xml:space="preserve">A la hora indicada traslado al aeropuerto de Amman o traslado a la frontera de Jordania-Israel, Puente </w:t>
      </w:r>
      <w:proofErr w:type="spellStart"/>
      <w:r w:rsidRPr="004F2B06">
        <w:rPr>
          <w:rFonts w:ascii="Century Gothic" w:hAnsi="Century Gothic" w:cs="Tahoma"/>
          <w:b w:val="0"/>
          <w:bCs w:val="0"/>
          <w:color w:val="333333"/>
          <w:sz w:val="20"/>
          <w:szCs w:val="20"/>
        </w:rPr>
        <w:t>Allenby</w:t>
      </w:r>
      <w:proofErr w:type="spellEnd"/>
      <w:r w:rsidRPr="004F2B06">
        <w:rPr>
          <w:rFonts w:ascii="Century Gothic" w:hAnsi="Century Gothic" w:cs="Tahoma"/>
          <w:b w:val="0"/>
          <w:bCs w:val="0"/>
          <w:color w:val="333333"/>
          <w:sz w:val="20"/>
          <w:szCs w:val="20"/>
        </w:rPr>
        <w:t>.</w:t>
      </w:r>
      <w:r w:rsidRPr="004F2B06">
        <w:rPr>
          <w:rFonts w:ascii="Century Gothic" w:hAnsi="Century Gothic" w:cs="Tahoma"/>
          <w:b w:val="0"/>
          <w:bCs w:val="0"/>
          <w:color w:val="333333"/>
          <w:sz w:val="20"/>
          <w:szCs w:val="20"/>
        </w:rPr>
        <w:br/>
      </w:r>
    </w:p>
    <w:p w:rsidR="004F2B06" w:rsidRPr="004F2B06" w:rsidRDefault="004F2B06" w:rsidP="004F2B06">
      <w:pPr>
        <w:spacing w:after="0" w:line="240" w:lineRule="auto"/>
        <w:rPr>
          <w:rFonts w:ascii="Century Gothic" w:hAnsi="Century Gothic" w:cs="Tahoma"/>
          <w:b/>
          <w:color w:val="006666"/>
          <w:sz w:val="20"/>
          <w:szCs w:val="20"/>
        </w:rPr>
      </w:pPr>
      <w:r w:rsidRPr="004F2B06">
        <w:rPr>
          <w:rFonts w:ascii="Century Gothic" w:hAnsi="Century Gothic" w:cs="Tahoma"/>
          <w:b/>
          <w:color w:val="006666"/>
          <w:sz w:val="20"/>
          <w:szCs w:val="20"/>
        </w:rPr>
        <w:t>Nota: Mínimo 2 Pasajeros</w:t>
      </w:r>
    </w:p>
    <w:p w:rsidR="004F2B06" w:rsidRDefault="004F2B06" w:rsidP="004F2B06">
      <w:pPr>
        <w:spacing w:after="120"/>
        <w:rPr>
          <w:rFonts w:ascii="Century Gothic" w:hAnsi="Century Gothic" w:cs="Tahoma"/>
          <w:b/>
          <w:color w:val="333333"/>
          <w:sz w:val="20"/>
          <w:szCs w:val="20"/>
        </w:rPr>
      </w:pPr>
    </w:p>
    <w:p w:rsidR="004F2B06" w:rsidRPr="00D03938" w:rsidRDefault="004F2B06" w:rsidP="004F2B06">
      <w:pPr>
        <w:jc w:val="center"/>
        <w:rPr>
          <w:rFonts w:ascii="Verdana" w:hAnsi="Verdana" w:cs="Tahoma"/>
          <w:b/>
          <w:i/>
          <w:iCs/>
          <w:u w:val="single"/>
        </w:rPr>
      </w:pPr>
      <w:r w:rsidRPr="004D51A3">
        <w:rPr>
          <w:rFonts w:ascii="Verdana" w:hAnsi="Verdana" w:cs="Tahoma"/>
          <w:b/>
          <w:i/>
          <w:iCs/>
          <w:u w:val="single"/>
        </w:rPr>
        <w:t>Precios por persona en habitación doble en dólares americanos:</w:t>
      </w: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847"/>
        <w:gridCol w:w="742"/>
        <w:gridCol w:w="742"/>
        <w:gridCol w:w="742"/>
        <w:gridCol w:w="757"/>
        <w:gridCol w:w="742"/>
        <w:gridCol w:w="742"/>
        <w:gridCol w:w="749"/>
        <w:gridCol w:w="742"/>
        <w:gridCol w:w="808"/>
        <w:gridCol w:w="1304"/>
      </w:tblGrid>
      <w:tr w:rsidR="004F2B06" w:rsidRPr="009C1C17" w:rsidTr="004F2B06">
        <w:trPr>
          <w:trHeight w:val="379"/>
          <w:jc w:val="center"/>
        </w:trPr>
        <w:tc>
          <w:tcPr>
            <w:tcW w:w="10376" w:type="dxa"/>
            <w:gridSpan w:val="12"/>
            <w:tcBorders>
              <w:top w:val="single" w:sz="12" w:space="0" w:color="auto"/>
              <w:left w:val="single" w:sz="12" w:space="0" w:color="auto"/>
              <w:bottom w:val="single" w:sz="12" w:space="0" w:color="auto"/>
              <w:right w:val="single" w:sz="12" w:space="0" w:color="auto"/>
            </w:tcBorders>
            <w:shd w:val="clear" w:color="auto" w:fill="006666"/>
            <w:vAlign w:val="center"/>
          </w:tcPr>
          <w:p w:rsidR="004F2B06" w:rsidRPr="008B4892" w:rsidRDefault="004F2B06" w:rsidP="00D45006">
            <w:pPr>
              <w:jc w:val="center"/>
              <w:rPr>
                <w:rFonts w:ascii="Arial" w:hAnsi="Arial" w:cs="Arial"/>
                <w:b/>
                <w:i/>
                <w:iCs/>
                <w:color w:val="FFFFFF"/>
                <w:sz w:val="36"/>
                <w:szCs w:val="36"/>
              </w:rPr>
            </w:pPr>
            <w:r w:rsidRPr="008B4892">
              <w:rPr>
                <w:rFonts w:ascii="Arial" w:hAnsi="Arial" w:cs="Arial"/>
                <w:b/>
                <w:i/>
                <w:iCs/>
                <w:color w:val="FFFFFF"/>
                <w:sz w:val="36"/>
                <w:szCs w:val="36"/>
              </w:rPr>
              <w:t xml:space="preserve">Circuito Tierra Santa </w:t>
            </w:r>
            <w:r>
              <w:rPr>
                <w:rFonts w:ascii="Arial" w:hAnsi="Arial" w:cs="Arial"/>
                <w:b/>
                <w:i/>
                <w:iCs/>
                <w:color w:val="FFFFFF"/>
                <w:sz w:val="36"/>
                <w:szCs w:val="36"/>
              </w:rPr>
              <w:t>Jerusalén So</w:t>
            </w:r>
            <w:r w:rsidRPr="00D71275">
              <w:rPr>
                <w:rFonts w:ascii="Arial" w:hAnsi="Arial" w:cs="Arial"/>
                <w:b/>
                <w:i/>
                <w:iCs/>
                <w:color w:val="FFFFFF"/>
                <w:sz w:val="36"/>
                <w:szCs w:val="36"/>
              </w:rPr>
              <w:t>ñ</w:t>
            </w:r>
            <w:r>
              <w:rPr>
                <w:rFonts w:ascii="Arial" w:hAnsi="Arial" w:cs="Arial"/>
                <w:b/>
                <w:i/>
                <w:iCs/>
                <w:color w:val="FFFFFF"/>
                <w:sz w:val="36"/>
                <w:szCs w:val="36"/>
              </w:rPr>
              <w:t>ado y Petra</w:t>
            </w:r>
          </w:p>
        </w:tc>
      </w:tr>
      <w:tr w:rsidR="004F2B06" w:rsidRPr="00676602" w:rsidTr="00D45006">
        <w:trPr>
          <w:trHeight w:val="360"/>
          <w:jc w:val="center"/>
        </w:trPr>
        <w:tc>
          <w:tcPr>
            <w:tcW w:w="1459" w:type="dxa"/>
            <w:vMerge w:val="restart"/>
            <w:tcBorders>
              <w:top w:val="single" w:sz="12" w:space="0" w:color="auto"/>
              <w:left w:val="single" w:sz="12" w:space="0" w:color="auto"/>
              <w:right w:val="single" w:sz="12" w:space="0" w:color="auto"/>
            </w:tcBorders>
            <w:shd w:val="clear" w:color="auto" w:fill="auto"/>
            <w:vAlign w:val="center"/>
          </w:tcPr>
          <w:p w:rsidR="004F2B06" w:rsidRDefault="004F2B06" w:rsidP="00D45006">
            <w:pPr>
              <w:rPr>
                <w:rFonts w:ascii="Arial" w:hAnsi="Arial" w:cs="Arial"/>
                <w:b/>
                <w:bCs/>
                <w:color w:val="000000"/>
                <w:sz w:val="21"/>
                <w:szCs w:val="21"/>
              </w:rPr>
            </w:pPr>
            <w:r>
              <w:rPr>
                <w:rFonts w:ascii="Arial" w:hAnsi="Arial" w:cs="Arial"/>
                <w:b/>
                <w:bCs/>
                <w:color w:val="000000"/>
                <w:sz w:val="21"/>
                <w:szCs w:val="21"/>
              </w:rPr>
              <w:t> </w:t>
            </w:r>
          </w:p>
        </w:tc>
        <w:tc>
          <w:tcPr>
            <w:tcW w:w="847" w:type="dxa"/>
            <w:tcBorders>
              <w:top w:val="single" w:sz="12" w:space="0" w:color="auto"/>
              <w:left w:val="single" w:sz="12" w:space="0" w:color="auto"/>
              <w:right w:val="single" w:sz="12" w:space="0" w:color="auto"/>
            </w:tcBorders>
            <w:shd w:val="clear" w:color="auto" w:fill="auto"/>
            <w:vAlign w:val="center"/>
          </w:tcPr>
          <w:p w:rsidR="004F2B06" w:rsidRDefault="004F2B06" w:rsidP="00D45006">
            <w:pPr>
              <w:jc w:val="center"/>
              <w:rPr>
                <w:rFonts w:ascii="Arial" w:hAnsi="Arial" w:cs="Arial"/>
                <w:b/>
                <w:bCs/>
                <w:color w:val="000000"/>
                <w:sz w:val="21"/>
                <w:szCs w:val="21"/>
              </w:rPr>
            </w:pPr>
            <w:r>
              <w:rPr>
                <w:rFonts w:ascii="Arial" w:hAnsi="Arial" w:cs="Arial"/>
                <w:b/>
                <w:bCs/>
                <w:color w:val="000000"/>
                <w:sz w:val="21"/>
                <w:szCs w:val="21"/>
              </w:rPr>
              <w:t>Desde</w:t>
            </w:r>
          </w:p>
        </w:tc>
        <w:tc>
          <w:tcPr>
            <w:tcW w:w="742" w:type="dxa"/>
            <w:tcBorders>
              <w:top w:val="single" w:sz="12" w:space="0" w:color="auto"/>
              <w:left w:val="single" w:sz="12" w:space="0" w:color="auto"/>
              <w:right w:val="single" w:sz="12" w:space="0" w:color="auto"/>
            </w:tcBorders>
            <w:shd w:val="clear" w:color="auto" w:fill="auto"/>
            <w:vAlign w:val="center"/>
          </w:tcPr>
          <w:p w:rsidR="004F2B06" w:rsidRDefault="004F2B06" w:rsidP="00D45006">
            <w:pPr>
              <w:jc w:val="center"/>
              <w:rPr>
                <w:rFonts w:ascii="Arial" w:hAnsi="Arial" w:cs="Arial"/>
                <w:b/>
                <w:bCs/>
                <w:color w:val="000000"/>
                <w:sz w:val="21"/>
                <w:szCs w:val="21"/>
              </w:rPr>
            </w:pPr>
            <w:r>
              <w:rPr>
                <w:rFonts w:ascii="Arial" w:hAnsi="Arial" w:cs="Arial"/>
                <w:b/>
                <w:bCs/>
                <w:color w:val="000000"/>
                <w:sz w:val="21"/>
                <w:szCs w:val="21"/>
              </w:rPr>
              <w:t>06-Mar</w:t>
            </w:r>
          </w:p>
        </w:tc>
        <w:tc>
          <w:tcPr>
            <w:tcW w:w="742" w:type="dxa"/>
            <w:tcBorders>
              <w:top w:val="single" w:sz="12" w:space="0" w:color="auto"/>
              <w:left w:val="single" w:sz="12" w:space="0" w:color="auto"/>
              <w:right w:val="single" w:sz="12" w:space="0" w:color="auto"/>
            </w:tcBorders>
            <w:shd w:val="clear" w:color="auto" w:fill="auto"/>
            <w:vAlign w:val="center"/>
          </w:tcPr>
          <w:p w:rsidR="004F2B06" w:rsidRDefault="004F2B06" w:rsidP="00D45006">
            <w:pPr>
              <w:jc w:val="center"/>
              <w:rPr>
                <w:rFonts w:ascii="Arial" w:hAnsi="Arial" w:cs="Arial"/>
                <w:b/>
                <w:bCs/>
                <w:color w:val="000000"/>
                <w:sz w:val="21"/>
                <w:szCs w:val="21"/>
              </w:rPr>
            </w:pPr>
            <w:r>
              <w:rPr>
                <w:rFonts w:ascii="Arial" w:hAnsi="Arial" w:cs="Arial"/>
                <w:b/>
                <w:bCs/>
                <w:color w:val="000000"/>
                <w:sz w:val="21"/>
                <w:szCs w:val="21"/>
              </w:rPr>
              <w:t>17-Apr</w:t>
            </w:r>
          </w:p>
        </w:tc>
        <w:tc>
          <w:tcPr>
            <w:tcW w:w="742" w:type="dxa"/>
            <w:tcBorders>
              <w:top w:val="single" w:sz="12" w:space="0" w:color="auto"/>
              <w:left w:val="single" w:sz="12" w:space="0" w:color="auto"/>
              <w:right w:val="single" w:sz="12" w:space="0" w:color="auto"/>
            </w:tcBorders>
            <w:shd w:val="clear" w:color="auto" w:fill="auto"/>
            <w:vAlign w:val="center"/>
          </w:tcPr>
          <w:p w:rsidR="004F2B06" w:rsidRDefault="004F2B06" w:rsidP="00D45006">
            <w:pPr>
              <w:jc w:val="center"/>
              <w:rPr>
                <w:rFonts w:ascii="Arial" w:hAnsi="Arial" w:cs="Arial"/>
                <w:b/>
                <w:bCs/>
                <w:color w:val="000000"/>
                <w:sz w:val="21"/>
                <w:szCs w:val="21"/>
              </w:rPr>
            </w:pPr>
            <w:r>
              <w:rPr>
                <w:rFonts w:ascii="Arial" w:hAnsi="Arial" w:cs="Arial"/>
                <w:b/>
                <w:bCs/>
                <w:color w:val="000000"/>
                <w:sz w:val="21"/>
                <w:szCs w:val="21"/>
              </w:rPr>
              <w:t>24-Apr</w:t>
            </w:r>
          </w:p>
        </w:tc>
        <w:tc>
          <w:tcPr>
            <w:tcW w:w="757" w:type="dxa"/>
            <w:tcBorders>
              <w:top w:val="single" w:sz="12" w:space="0" w:color="auto"/>
              <w:left w:val="single" w:sz="12" w:space="0" w:color="auto"/>
              <w:right w:val="single" w:sz="12" w:space="0" w:color="auto"/>
            </w:tcBorders>
            <w:shd w:val="clear" w:color="auto" w:fill="auto"/>
            <w:vAlign w:val="center"/>
          </w:tcPr>
          <w:p w:rsidR="004F2B06" w:rsidRDefault="004F2B06" w:rsidP="00D45006">
            <w:pPr>
              <w:jc w:val="center"/>
              <w:rPr>
                <w:rFonts w:ascii="Arial" w:hAnsi="Arial" w:cs="Arial"/>
                <w:b/>
                <w:bCs/>
                <w:color w:val="000000"/>
                <w:sz w:val="21"/>
                <w:szCs w:val="21"/>
              </w:rPr>
            </w:pPr>
            <w:r>
              <w:rPr>
                <w:rFonts w:ascii="Arial" w:hAnsi="Arial" w:cs="Arial"/>
                <w:b/>
                <w:bCs/>
                <w:color w:val="000000"/>
                <w:sz w:val="21"/>
                <w:szCs w:val="21"/>
              </w:rPr>
              <w:t>01-May</w:t>
            </w:r>
          </w:p>
        </w:tc>
        <w:tc>
          <w:tcPr>
            <w:tcW w:w="742" w:type="dxa"/>
            <w:tcBorders>
              <w:top w:val="single" w:sz="12" w:space="0" w:color="auto"/>
              <w:left w:val="single" w:sz="12" w:space="0" w:color="auto"/>
              <w:right w:val="single" w:sz="12" w:space="0" w:color="auto"/>
            </w:tcBorders>
            <w:shd w:val="clear" w:color="auto" w:fill="auto"/>
            <w:vAlign w:val="center"/>
          </w:tcPr>
          <w:p w:rsidR="004F2B06" w:rsidRDefault="004F2B06" w:rsidP="00D45006">
            <w:pPr>
              <w:jc w:val="center"/>
              <w:rPr>
                <w:rFonts w:ascii="Arial" w:hAnsi="Arial" w:cs="Arial"/>
                <w:b/>
                <w:bCs/>
                <w:color w:val="000000"/>
                <w:sz w:val="21"/>
                <w:szCs w:val="21"/>
              </w:rPr>
            </w:pPr>
            <w:r>
              <w:rPr>
                <w:rFonts w:ascii="Arial" w:hAnsi="Arial" w:cs="Arial"/>
                <w:b/>
                <w:bCs/>
                <w:color w:val="000000"/>
                <w:sz w:val="21"/>
                <w:szCs w:val="21"/>
              </w:rPr>
              <w:t>25-Sep</w:t>
            </w:r>
          </w:p>
        </w:tc>
        <w:tc>
          <w:tcPr>
            <w:tcW w:w="742" w:type="dxa"/>
            <w:tcBorders>
              <w:top w:val="single" w:sz="12" w:space="0" w:color="auto"/>
              <w:left w:val="single" w:sz="12" w:space="0" w:color="auto"/>
              <w:right w:val="single" w:sz="12" w:space="0" w:color="auto"/>
            </w:tcBorders>
            <w:shd w:val="clear" w:color="auto" w:fill="auto"/>
            <w:vAlign w:val="center"/>
          </w:tcPr>
          <w:p w:rsidR="004F2B06" w:rsidRDefault="004F2B06" w:rsidP="00D45006">
            <w:pPr>
              <w:jc w:val="center"/>
              <w:rPr>
                <w:rFonts w:ascii="Arial" w:hAnsi="Arial" w:cs="Arial"/>
                <w:b/>
                <w:bCs/>
                <w:color w:val="000000"/>
                <w:sz w:val="21"/>
                <w:szCs w:val="21"/>
              </w:rPr>
            </w:pPr>
            <w:r>
              <w:rPr>
                <w:rFonts w:ascii="Arial" w:hAnsi="Arial" w:cs="Arial"/>
                <w:b/>
                <w:bCs/>
                <w:color w:val="000000"/>
                <w:sz w:val="21"/>
                <w:szCs w:val="21"/>
              </w:rPr>
              <w:t>02-Oct</w:t>
            </w:r>
          </w:p>
        </w:tc>
        <w:tc>
          <w:tcPr>
            <w:tcW w:w="749" w:type="dxa"/>
            <w:tcBorders>
              <w:top w:val="single" w:sz="12" w:space="0" w:color="auto"/>
              <w:left w:val="single" w:sz="12" w:space="0" w:color="auto"/>
              <w:right w:val="single" w:sz="12" w:space="0" w:color="auto"/>
            </w:tcBorders>
            <w:vAlign w:val="center"/>
          </w:tcPr>
          <w:p w:rsidR="004F2B06" w:rsidRDefault="004F2B06" w:rsidP="00D45006">
            <w:pPr>
              <w:jc w:val="center"/>
              <w:rPr>
                <w:rFonts w:ascii="Arial" w:hAnsi="Arial" w:cs="Arial"/>
                <w:b/>
                <w:bCs/>
                <w:color w:val="000000"/>
                <w:sz w:val="21"/>
                <w:szCs w:val="21"/>
              </w:rPr>
            </w:pPr>
            <w:r>
              <w:rPr>
                <w:rFonts w:ascii="Arial" w:hAnsi="Arial" w:cs="Arial"/>
                <w:b/>
                <w:bCs/>
                <w:color w:val="000000"/>
                <w:sz w:val="21"/>
                <w:szCs w:val="21"/>
              </w:rPr>
              <w:t>09-Oct</w:t>
            </w:r>
          </w:p>
        </w:tc>
        <w:tc>
          <w:tcPr>
            <w:tcW w:w="742" w:type="dxa"/>
            <w:tcBorders>
              <w:top w:val="single" w:sz="12" w:space="0" w:color="auto"/>
              <w:left w:val="single" w:sz="12" w:space="0" w:color="auto"/>
              <w:right w:val="single" w:sz="12" w:space="0" w:color="auto"/>
            </w:tcBorders>
            <w:vAlign w:val="center"/>
          </w:tcPr>
          <w:p w:rsidR="004F2B06" w:rsidRDefault="004F2B06" w:rsidP="00D45006">
            <w:pPr>
              <w:jc w:val="center"/>
              <w:rPr>
                <w:rFonts w:ascii="Arial" w:hAnsi="Arial" w:cs="Arial"/>
                <w:b/>
                <w:bCs/>
                <w:color w:val="000000"/>
                <w:sz w:val="21"/>
                <w:szCs w:val="21"/>
              </w:rPr>
            </w:pPr>
            <w:r>
              <w:rPr>
                <w:rFonts w:ascii="Arial" w:hAnsi="Arial" w:cs="Arial"/>
                <w:b/>
                <w:bCs/>
                <w:color w:val="000000"/>
                <w:sz w:val="21"/>
                <w:szCs w:val="21"/>
              </w:rPr>
              <w:t>16-Oct</w:t>
            </w:r>
          </w:p>
        </w:tc>
        <w:tc>
          <w:tcPr>
            <w:tcW w:w="808" w:type="dxa"/>
            <w:tcBorders>
              <w:top w:val="single" w:sz="12" w:space="0" w:color="auto"/>
              <w:left w:val="single" w:sz="12" w:space="0" w:color="auto"/>
              <w:right w:val="single" w:sz="12" w:space="0" w:color="auto"/>
            </w:tcBorders>
            <w:shd w:val="clear" w:color="auto" w:fill="auto"/>
            <w:vAlign w:val="center"/>
          </w:tcPr>
          <w:p w:rsidR="004F2B06" w:rsidRDefault="004F2B06" w:rsidP="00D45006">
            <w:pPr>
              <w:jc w:val="center"/>
              <w:rPr>
                <w:rFonts w:ascii="Arial" w:hAnsi="Arial" w:cs="Arial"/>
                <w:b/>
                <w:bCs/>
                <w:color w:val="000000"/>
                <w:sz w:val="21"/>
                <w:szCs w:val="21"/>
              </w:rPr>
            </w:pPr>
            <w:r>
              <w:rPr>
                <w:rFonts w:ascii="Arial" w:hAnsi="Arial" w:cs="Arial"/>
                <w:b/>
                <w:bCs/>
                <w:color w:val="000000"/>
                <w:sz w:val="21"/>
                <w:szCs w:val="21"/>
              </w:rPr>
              <w:t>23-Oct</w:t>
            </w:r>
          </w:p>
        </w:tc>
        <w:tc>
          <w:tcPr>
            <w:tcW w:w="1304" w:type="dxa"/>
            <w:vMerge w:val="restart"/>
            <w:tcBorders>
              <w:top w:val="single" w:sz="12" w:space="0" w:color="auto"/>
              <w:left w:val="single" w:sz="12" w:space="0" w:color="auto"/>
              <w:right w:val="single" w:sz="12" w:space="0" w:color="auto"/>
            </w:tcBorders>
            <w:shd w:val="clear" w:color="auto" w:fill="auto"/>
            <w:vAlign w:val="center"/>
          </w:tcPr>
          <w:p w:rsidR="004F2B06" w:rsidRPr="00676602" w:rsidRDefault="004F2B06" w:rsidP="00D45006">
            <w:pPr>
              <w:jc w:val="center"/>
              <w:rPr>
                <w:rFonts w:ascii="Arial" w:hAnsi="Arial" w:cs="Arial"/>
                <w:b/>
                <w:i/>
                <w:iCs/>
                <w:sz w:val="20"/>
                <w:szCs w:val="20"/>
                <w:lang w:val="en-US"/>
              </w:rPr>
            </w:pPr>
            <w:proofErr w:type="spellStart"/>
            <w:r w:rsidRPr="00676602">
              <w:rPr>
                <w:rFonts w:ascii="Arial" w:hAnsi="Arial" w:cs="Arial"/>
                <w:b/>
                <w:i/>
                <w:iCs/>
                <w:sz w:val="20"/>
                <w:szCs w:val="20"/>
              </w:rPr>
              <w:t>Supl</w:t>
            </w:r>
            <w:proofErr w:type="spellEnd"/>
            <w:r w:rsidRPr="00676602">
              <w:rPr>
                <w:rFonts w:ascii="Arial" w:hAnsi="Arial" w:cs="Arial"/>
                <w:b/>
                <w:i/>
                <w:iCs/>
                <w:sz w:val="20"/>
                <w:szCs w:val="20"/>
              </w:rPr>
              <w:t xml:space="preserve">. </w:t>
            </w:r>
            <w:proofErr w:type="spellStart"/>
            <w:r w:rsidRPr="00676602">
              <w:rPr>
                <w:rFonts w:ascii="Arial" w:hAnsi="Arial" w:cs="Arial"/>
                <w:b/>
                <w:i/>
                <w:iCs/>
                <w:sz w:val="20"/>
                <w:szCs w:val="20"/>
              </w:rPr>
              <w:t>Indiv</w:t>
            </w:r>
            <w:proofErr w:type="spellEnd"/>
            <w:r w:rsidRPr="00676602">
              <w:rPr>
                <w:rFonts w:ascii="Arial" w:hAnsi="Arial" w:cs="Arial"/>
                <w:b/>
                <w:i/>
                <w:iCs/>
                <w:sz w:val="20"/>
                <w:szCs w:val="20"/>
                <w:lang w:val="en-US"/>
              </w:rPr>
              <w:t>.</w:t>
            </w:r>
          </w:p>
        </w:tc>
      </w:tr>
      <w:tr w:rsidR="004F2B06" w:rsidRPr="00676602" w:rsidTr="00D45006">
        <w:trPr>
          <w:trHeight w:val="360"/>
          <w:jc w:val="center"/>
        </w:trPr>
        <w:tc>
          <w:tcPr>
            <w:tcW w:w="1459" w:type="dxa"/>
            <w:vMerge/>
            <w:tcBorders>
              <w:left w:val="single" w:sz="12" w:space="0" w:color="auto"/>
              <w:bottom w:val="single" w:sz="12" w:space="0" w:color="auto"/>
              <w:right w:val="single" w:sz="12" w:space="0" w:color="auto"/>
            </w:tcBorders>
            <w:shd w:val="clear" w:color="auto" w:fill="auto"/>
            <w:vAlign w:val="center"/>
          </w:tcPr>
          <w:p w:rsidR="004F2B06" w:rsidRPr="00676602" w:rsidRDefault="004F2B06" w:rsidP="00D45006">
            <w:pPr>
              <w:jc w:val="center"/>
              <w:rPr>
                <w:rFonts w:ascii="Arial" w:hAnsi="Arial" w:cs="Arial"/>
                <w:b/>
                <w:i/>
                <w:iCs/>
                <w:sz w:val="18"/>
                <w:szCs w:val="18"/>
                <w:lang w:val="en-US"/>
              </w:rPr>
            </w:pPr>
          </w:p>
        </w:tc>
        <w:tc>
          <w:tcPr>
            <w:tcW w:w="847" w:type="dxa"/>
            <w:tcBorders>
              <w:left w:val="single" w:sz="12" w:space="0" w:color="auto"/>
              <w:bottom w:val="single" w:sz="12" w:space="0" w:color="auto"/>
              <w:right w:val="single" w:sz="12" w:space="0" w:color="auto"/>
            </w:tcBorders>
            <w:shd w:val="clear" w:color="auto" w:fill="auto"/>
            <w:vAlign w:val="center"/>
          </w:tcPr>
          <w:p w:rsidR="004F2B06" w:rsidRPr="00676602" w:rsidRDefault="004F2B06" w:rsidP="00D45006">
            <w:pPr>
              <w:jc w:val="center"/>
              <w:rPr>
                <w:rFonts w:ascii="Arial" w:hAnsi="Arial" w:cs="Arial"/>
                <w:b/>
                <w:bCs/>
                <w:i/>
                <w:iCs/>
                <w:color w:val="000000"/>
                <w:sz w:val="18"/>
                <w:szCs w:val="18"/>
                <w:lang w:val="en-US" w:eastAsia="es-AR"/>
              </w:rPr>
            </w:pPr>
            <w:r>
              <w:rPr>
                <w:rFonts w:ascii="Arial" w:hAnsi="Arial" w:cs="Arial"/>
                <w:b/>
                <w:bCs/>
                <w:color w:val="000000"/>
                <w:sz w:val="21"/>
                <w:szCs w:val="21"/>
              </w:rPr>
              <w:t>Hasta</w:t>
            </w:r>
          </w:p>
        </w:tc>
        <w:tc>
          <w:tcPr>
            <w:tcW w:w="742" w:type="dxa"/>
            <w:tcBorders>
              <w:left w:val="single" w:sz="12" w:space="0" w:color="auto"/>
              <w:bottom w:val="single" w:sz="12" w:space="0" w:color="auto"/>
              <w:right w:val="single" w:sz="12" w:space="0" w:color="auto"/>
            </w:tcBorders>
            <w:shd w:val="clear" w:color="auto" w:fill="auto"/>
            <w:vAlign w:val="center"/>
          </w:tcPr>
          <w:p w:rsidR="004F2B06" w:rsidRDefault="004F2B06" w:rsidP="00D45006">
            <w:pPr>
              <w:jc w:val="center"/>
              <w:rPr>
                <w:rFonts w:ascii="Arial" w:hAnsi="Arial" w:cs="Arial"/>
                <w:b/>
                <w:bCs/>
                <w:color w:val="000000"/>
                <w:sz w:val="21"/>
                <w:szCs w:val="21"/>
              </w:rPr>
            </w:pPr>
            <w:r>
              <w:rPr>
                <w:rFonts w:ascii="Arial" w:hAnsi="Arial" w:cs="Arial"/>
                <w:b/>
                <w:bCs/>
                <w:color w:val="000000"/>
                <w:sz w:val="21"/>
                <w:szCs w:val="21"/>
              </w:rPr>
              <w:t>16-Apr</w:t>
            </w:r>
          </w:p>
        </w:tc>
        <w:tc>
          <w:tcPr>
            <w:tcW w:w="742" w:type="dxa"/>
            <w:tcBorders>
              <w:left w:val="single" w:sz="12" w:space="0" w:color="auto"/>
              <w:bottom w:val="single" w:sz="12" w:space="0" w:color="auto"/>
              <w:right w:val="single" w:sz="12" w:space="0" w:color="auto"/>
            </w:tcBorders>
            <w:shd w:val="clear" w:color="auto" w:fill="auto"/>
            <w:vAlign w:val="center"/>
          </w:tcPr>
          <w:p w:rsidR="004F2B06" w:rsidRDefault="004F2B06" w:rsidP="00D45006">
            <w:pPr>
              <w:jc w:val="center"/>
              <w:rPr>
                <w:rFonts w:ascii="Arial" w:hAnsi="Arial" w:cs="Arial"/>
                <w:b/>
                <w:bCs/>
                <w:color w:val="000000"/>
                <w:sz w:val="21"/>
                <w:szCs w:val="21"/>
              </w:rPr>
            </w:pPr>
            <w:r>
              <w:rPr>
                <w:rFonts w:ascii="Arial" w:hAnsi="Arial" w:cs="Arial"/>
                <w:b/>
                <w:bCs/>
                <w:color w:val="000000"/>
                <w:sz w:val="21"/>
                <w:szCs w:val="21"/>
              </w:rPr>
              <w:t>23-Apr</w:t>
            </w:r>
          </w:p>
        </w:tc>
        <w:tc>
          <w:tcPr>
            <w:tcW w:w="742" w:type="dxa"/>
            <w:tcBorders>
              <w:left w:val="single" w:sz="12" w:space="0" w:color="auto"/>
              <w:bottom w:val="single" w:sz="12" w:space="0" w:color="auto"/>
              <w:right w:val="single" w:sz="12" w:space="0" w:color="auto"/>
            </w:tcBorders>
            <w:shd w:val="clear" w:color="auto" w:fill="auto"/>
            <w:vAlign w:val="center"/>
          </w:tcPr>
          <w:p w:rsidR="004F2B06" w:rsidRDefault="004F2B06" w:rsidP="00D45006">
            <w:pPr>
              <w:jc w:val="center"/>
              <w:rPr>
                <w:rFonts w:ascii="Arial" w:hAnsi="Arial" w:cs="Arial"/>
                <w:b/>
                <w:bCs/>
                <w:color w:val="000000"/>
                <w:sz w:val="21"/>
                <w:szCs w:val="21"/>
              </w:rPr>
            </w:pPr>
            <w:r>
              <w:rPr>
                <w:rFonts w:ascii="Arial" w:hAnsi="Arial" w:cs="Arial"/>
                <w:b/>
                <w:bCs/>
                <w:color w:val="000000"/>
                <w:sz w:val="21"/>
                <w:szCs w:val="21"/>
              </w:rPr>
              <w:t>30-Apr</w:t>
            </w:r>
          </w:p>
        </w:tc>
        <w:tc>
          <w:tcPr>
            <w:tcW w:w="757" w:type="dxa"/>
            <w:tcBorders>
              <w:left w:val="single" w:sz="12" w:space="0" w:color="auto"/>
              <w:bottom w:val="single" w:sz="12" w:space="0" w:color="auto"/>
              <w:right w:val="single" w:sz="12" w:space="0" w:color="auto"/>
            </w:tcBorders>
            <w:shd w:val="clear" w:color="auto" w:fill="auto"/>
            <w:vAlign w:val="center"/>
          </w:tcPr>
          <w:p w:rsidR="004F2B06" w:rsidRDefault="004F2B06" w:rsidP="00D45006">
            <w:pPr>
              <w:jc w:val="center"/>
              <w:rPr>
                <w:rFonts w:ascii="Arial" w:hAnsi="Arial" w:cs="Arial"/>
                <w:b/>
                <w:bCs/>
                <w:color w:val="000000"/>
                <w:sz w:val="21"/>
                <w:szCs w:val="21"/>
              </w:rPr>
            </w:pPr>
            <w:r>
              <w:rPr>
                <w:rFonts w:ascii="Arial" w:hAnsi="Arial" w:cs="Arial"/>
                <w:b/>
                <w:bCs/>
                <w:color w:val="000000"/>
                <w:sz w:val="21"/>
                <w:szCs w:val="21"/>
              </w:rPr>
              <w:t>24-Sep</w:t>
            </w:r>
          </w:p>
        </w:tc>
        <w:tc>
          <w:tcPr>
            <w:tcW w:w="742" w:type="dxa"/>
            <w:tcBorders>
              <w:left w:val="single" w:sz="12" w:space="0" w:color="auto"/>
              <w:bottom w:val="single" w:sz="12" w:space="0" w:color="auto"/>
              <w:right w:val="single" w:sz="12" w:space="0" w:color="auto"/>
            </w:tcBorders>
            <w:shd w:val="clear" w:color="auto" w:fill="auto"/>
            <w:vAlign w:val="center"/>
          </w:tcPr>
          <w:p w:rsidR="004F2B06" w:rsidRDefault="004F2B06" w:rsidP="00D45006">
            <w:pPr>
              <w:jc w:val="center"/>
              <w:rPr>
                <w:rFonts w:ascii="Arial" w:hAnsi="Arial" w:cs="Arial"/>
                <w:b/>
                <w:bCs/>
                <w:color w:val="000000"/>
                <w:sz w:val="21"/>
                <w:szCs w:val="21"/>
              </w:rPr>
            </w:pPr>
            <w:r>
              <w:rPr>
                <w:rFonts w:ascii="Arial" w:hAnsi="Arial" w:cs="Arial"/>
                <w:b/>
                <w:bCs/>
                <w:color w:val="000000"/>
                <w:sz w:val="21"/>
                <w:szCs w:val="21"/>
              </w:rPr>
              <w:t>01-Oct</w:t>
            </w:r>
          </w:p>
        </w:tc>
        <w:tc>
          <w:tcPr>
            <w:tcW w:w="742" w:type="dxa"/>
            <w:tcBorders>
              <w:left w:val="single" w:sz="12" w:space="0" w:color="auto"/>
              <w:bottom w:val="single" w:sz="12" w:space="0" w:color="auto"/>
              <w:right w:val="single" w:sz="12" w:space="0" w:color="auto"/>
            </w:tcBorders>
            <w:shd w:val="clear" w:color="auto" w:fill="auto"/>
            <w:vAlign w:val="center"/>
          </w:tcPr>
          <w:p w:rsidR="004F2B06" w:rsidRDefault="004F2B06" w:rsidP="00D45006">
            <w:pPr>
              <w:jc w:val="center"/>
              <w:rPr>
                <w:rFonts w:ascii="Arial" w:hAnsi="Arial" w:cs="Arial"/>
                <w:b/>
                <w:bCs/>
                <w:color w:val="000000"/>
                <w:sz w:val="21"/>
                <w:szCs w:val="21"/>
              </w:rPr>
            </w:pPr>
            <w:r>
              <w:rPr>
                <w:rFonts w:ascii="Arial" w:hAnsi="Arial" w:cs="Arial"/>
                <w:b/>
                <w:bCs/>
                <w:color w:val="000000"/>
                <w:sz w:val="21"/>
                <w:szCs w:val="21"/>
              </w:rPr>
              <w:t>08-Oct</w:t>
            </w:r>
          </w:p>
        </w:tc>
        <w:tc>
          <w:tcPr>
            <w:tcW w:w="749" w:type="dxa"/>
            <w:tcBorders>
              <w:left w:val="single" w:sz="12" w:space="0" w:color="auto"/>
              <w:bottom w:val="single" w:sz="12" w:space="0" w:color="auto"/>
              <w:right w:val="single" w:sz="12" w:space="0" w:color="auto"/>
            </w:tcBorders>
            <w:vAlign w:val="center"/>
          </w:tcPr>
          <w:p w:rsidR="004F2B06" w:rsidRDefault="004F2B06" w:rsidP="00D45006">
            <w:pPr>
              <w:jc w:val="center"/>
              <w:rPr>
                <w:rFonts w:ascii="Arial" w:hAnsi="Arial" w:cs="Arial"/>
                <w:b/>
                <w:bCs/>
                <w:color w:val="000000"/>
                <w:sz w:val="21"/>
                <w:szCs w:val="21"/>
              </w:rPr>
            </w:pPr>
            <w:r>
              <w:rPr>
                <w:rFonts w:ascii="Arial" w:hAnsi="Arial" w:cs="Arial"/>
                <w:b/>
                <w:bCs/>
                <w:color w:val="000000"/>
                <w:sz w:val="21"/>
                <w:szCs w:val="21"/>
              </w:rPr>
              <w:t>15-Oct</w:t>
            </w:r>
          </w:p>
        </w:tc>
        <w:tc>
          <w:tcPr>
            <w:tcW w:w="742" w:type="dxa"/>
            <w:tcBorders>
              <w:left w:val="single" w:sz="12" w:space="0" w:color="auto"/>
              <w:bottom w:val="single" w:sz="12" w:space="0" w:color="auto"/>
              <w:right w:val="single" w:sz="12" w:space="0" w:color="auto"/>
            </w:tcBorders>
            <w:vAlign w:val="center"/>
          </w:tcPr>
          <w:p w:rsidR="004F2B06" w:rsidRDefault="004F2B06" w:rsidP="00D45006">
            <w:pPr>
              <w:jc w:val="center"/>
              <w:rPr>
                <w:rFonts w:ascii="Arial" w:hAnsi="Arial" w:cs="Arial"/>
                <w:b/>
                <w:bCs/>
                <w:color w:val="000000"/>
                <w:sz w:val="21"/>
                <w:szCs w:val="21"/>
              </w:rPr>
            </w:pPr>
            <w:r>
              <w:rPr>
                <w:rFonts w:ascii="Arial" w:hAnsi="Arial" w:cs="Arial"/>
                <w:b/>
                <w:bCs/>
                <w:color w:val="000000"/>
                <w:sz w:val="21"/>
                <w:szCs w:val="21"/>
              </w:rPr>
              <w:t>22-Oct</w:t>
            </w:r>
          </w:p>
        </w:tc>
        <w:tc>
          <w:tcPr>
            <w:tcW w:w="808" w:type="dxa"/>
            <w:tcBorders>
              <w:left w:val="single" w:sz="12" w:space="0" w:color="auto"/>
              <w:bottom w:val="single" w:sz="12" w:space="0" w:color="auto"/>
              <w:right w:val="single" w:sz="12" w:space="0" w:color="auto"/>
            </w:tcBorders>
            <w:shd w:val="clear" w:color="auto" w:fill="auto"/>
            <w:vAlign w:val="center"/>
          </w:tcPr>
          <w:p w:rsidR="004F2B06" w:rsidRDefault="004F2B06" w:rsidP="00D45006">
            <w:pPr>
              <w:jc w:val="center"/>
              <w:rPr>
                <w:rFonts w:ascii="Arial" w:hAnsi="Arial" w:cs="Arial"/>
                <w:b/>
                <w:bCs/>
                <w:color w:val="000000"/>
                <w:sz w:val="21"/>
                <w:szCs w:val="21"/>
              </w:rPr>
            </w:pPr>
            <w:r>
              <w:rPr>
                <w:rFonts w:ascii="Arial" w:hAnsi="Arial" w:cs="Arial"/>
                <w:b/>
                <w:bCs/>
                <w:color w:val="000000"/>
                <w:sz w:val="21"/>
                <w:szCs w:val="21"/>
              </w:rPr>
              <w:t>29-Feb</w:t>
            </w:r>
          </w:p>
        </w:tc>
        <w:tc>
          <w:tcPr>
            <w:tcW w:w="1304" w:type="dxa"/>
            <w:vMerge/>
            <w:tcBorders>
              <w:left w:val="single" w:sz="12" w:space="0" w:color="auto"/>
              <w:bottom w:val="single" w:sz="12" w:space="0" w:color="auto"/>
              <w:right w:val="single" w:sz="12" w:space="0" w:color="auto"/>
            </w:tcBorders>
            <w:shd w:val="clear" w:color="auto" w:fill="auto"/>
            <w:vAlign w:val="center"/>
          </w:tcPr>
          <w:p w:rsidR="004F2B06" w:rsidRPr="00676602" w:rsidRDefault="004F2B06" w:rsidP="00D45006">
            <w:pPr>
              <w:jc w:val="center"/>
              <w:rPr>
                <w:rFonts w:ascii="Arial" w:hAnsi="Arial" w:cs="Arial"/>
                <w:b/>
                <w:i/>
                <w:iCs/>
                <w:sz w:val="20"/>
                <w:szCs w:val="20"/>
                <w:lang w:val="en-US"/>
              </w:rPr>
            </w:pPr>
          </w:p>
        </w:tc>
      </w:tr>
      <w:tr w:rsidR="004F2B06" w:rsidRPr="00676602" w:rsidTr="00D45006">
        <w:trPr>
          <w:trHeight w:val="360"/>
          <w:jc w:val="center"/>
        </w:trPr>
        <w:tc>
          <w:tcPr>
            <w:tcW w:w="1459" w:type="dxa"/>
            <w:vMerge w:val="restart"/>
            <w:tcBorders>
              <w:top w:val="single" w:sz="12" w:space="0" w:color="auto"/>
              <w:left w:val="single" w:sz="12" w:space="0" w:color="auto"/>
              <w:right w:val="single" w:sz="12" w:space="0" w:color="auto"/>
            </w:tcBorders>
            <w:shd w:val="clear" w:color="auto" w:fill="auto"/>
            <w:vAlign w:val="center"/>
          </w:tcPr>
          <w:p w:rsidR="004F2B06" w:rsidRPr="00676602" w:rsidRDefault="004F2B06" w:rsidP="00D45006">
            <w:pPr>
              <w:jc w:val="center"/>
              <w:rPr>
                <w:rFonts w:ascii="Arial" w:hAnsi="Arial" w:cs="Arial"/>
                <w:b/>
                <w:bCs/>
                <w:i/>
                <w:iCs/>
                <w:color w:val="000000"/>
                <w:sz w:val="18"/>
                <w:szCs w:val="18"/>
              </w:rPr>
            </w:pPr>
            <w:r w:rsidRPr="00676602">
              <w:rPr>
                <w:rFonts w:ascii="Arial" w:hAnsi="Arial" w:cs="Arial"/>
                <w:b/>
                <w:bCs/>
                <w:i/>
                <w:iCs/>
                <w:color w:val="000000"/>
                <w:sz w:val="18"/>
                <w:szCs w:val="18"/>
              </w:rPr>
              <w:t>Primera</w:t>
            </w:r>
          </w:p>
        </w:tc>
        <w:tc>
          <w:tcPr>
            <w:tcW w:w="847" w:type="dxa"/>
            <w:tcBorders>
              <w:top w:val="single" w:sz="12" w:space="0" w:color="auto"/>
              <w:left w:val="single" w:sz="12" w:space="0" w:color="auto"/>
              <w:bottom w:val="single" w:sz="4" w:space="0" w:color="auto"/>
              <w:right w:val="single" w:sz="12" w:space="0" w:color="auto"/>
            </w:tcBorders>
            <w:shd w:val="clear" w:color="auto" w:fill="auto"/>
            <w:vAlign w:val="center"/>
          </w:tcPr>
          <w:p w:rsidR="004F2B06" w:rsidRPr="00676602" w:rsidRDefault="004F2B06" w:rsidP="00D45006">
            <w:pPr>
              <w:jc w:val="center"/>
              <w:rPr>
                <w:rFonts w:ascii="Arial" w:hAnsi="Arial" w:cs="Arial"/>
                <w:b/>
                <w:bCs/>
                <w:i/>
                <w:iCs/>
                <w:color w:val="000000"/>
                <w:sz w:val="18"/>
                <w:szCs w:val="18"/>
              </w:rPr>
            </w:pPr>
            <w:r w:rsidRPr="00676602">
              <w:rPr>
                <w:rFonts w:ascii="Arial" w:hAnsi="Arial" w:cs="Arial"/>
                <w:b/>
                <w:bCs/>
                <w:i/>
                <w:iCs/>
                <w:color w:val="000000"/>
                <w:sz w:val="18"/>
                <w:szCs w:val="18"/>
              </w:rPr>
              <w:t>BB</w:t>
            </w:r>
          </w:p>
        </w:tc>
        <w:tc>
          <w:tcPr>
            <w:tcW w:w="742" w:type="dxa"/>
            <w:tcBorders>
              <w:top w:val="single" w:sz="12" w:space="0" w:color="auto"/>
              <w:left w:val="single" w:sz="12" w:space="0" w:color="auto"/>
              <w:bottom w:val="single" w:sz="4" w:space="0" w:color="auto"/>
              <w:right w:val="single" w:sz="12" w:space="0" w:color="auto"/>
            </w:tcBorders>
            <w:shd w:val="clear" w:color="auto" w:fill="auto"/>
            <w:vAlign w:val="center"/>
          </w:tcPr>
          <w:p w:rsidR="004F2B06" w:rsidRDefault="004F2B06" w:rsidP="00D45006">
            <w:pPr>
              <w:jc w:val="center"/>
              <w:rPr>
                <w:rFonts w:ascii="Arial" w:hAnsi="Arial" w:cs="Arial"/>
                <w:color w:val="000000"/>
                <w:sz w:val="21"/>
                <w:szCs w:val="21"/>
              </w:rPr>
            </w:pPr>
            <w:r>
              <w:rPr>
                <w:rFonts w:ascii="Arial" w:hAnsi="Arial" w:cs="Arial"/>
                <w:color w:val="000000"/>
                <w:sz w:val="21"/>
                <w:szCs w:val="21"/>
              </w:rPr>
              <w:t>1598</w:t>
            </w:r>
          </w:p>
        </w:tc>
        <w:tc>
          <w:tcPr>
            <w:tcW w:w="742" w:type="dxa"/>
            <w:tcBorders>
              <w:top w:val="single" w:sz="12" w:space="0" w:color="auto"/>
              <w:left w:val="single" w:sz="12" w:space="0" w:color="auto"/>
              <w:bottom w:val="single" w:sz="4" w:space="0" w:color="auto"/>
              <w:right w:val="single" w:sz="12" w:space="0" w:color="auto"/>
            </w:tcBorders>
            <w:shd w:val="clear" w:color="auto" w:fill="auto"/>
            <w:vAlign w:val="center"/>
          </w:tcPr>
          <w:p w:rsidR="004F2B06" w:rsidRDefault="004F2B06" w:rsidP="00D45006">
            <w:pPr>
              <w:jc w:val="center"/>
              <w:rPr>
                <w:rFonts w:ascii="Arial" w:hAnsi="Arial" w:cs="Arial"/>
                <w:color w:val="000000"/>
                <w:sz w:val="21"/>
                <w:szCs w:val="21"/>
              </w:rPr>
            </w:pPr>
            <w:r>
              <w:rPr>
                <w:rFonts w:ascii="Arial" w:hAnsi="Arial" w:cs="Arial"/>
                <w:color w:val="000000"/>
                <w:sz w:val="21"/>
                <w:szCs w:val="21"/>
              </w:rPr>
              <w:t>1667</w:t>
            </w:r>
          </w:p>
        </w:tc>
        <w:tc>
          <w:tcPr>
            <w:tcW w:w="742" w:type="dxa"/>
            <w:tcBorders>
              <w:top w:val="single" w:sz="12" w:space="0" w:color="auto"/>
              <w:left w:val="single" w:sz="12" w:space="0" w:color="auto"/>
              <w:bottom w:val="single" w:sz="4" w:space="0" w:color="auto"/>
              <w:right w:val="single" w:sz="12" w:space="0" w:color="auto"/>
            </w:tcBorders>
            <w:shd w:val="clear" w:color="auto" w:fill="auto"/>
            <w:vAlign w:val="center"/>
          </w:tcPr>
          <w:p w:rsidR="004F2B06" w:rsidRDefault="004F2B06" w:rsidP="00D45006">
            <w:pPr>
              <w:jc w:val="center"/>
              <w:rPr>
                <w:rFonts w:ascii="Arial" w:hAnsi="Arial" w:cs="Arial"/>
                <w:color w:val="000000"/>
                <w:sz w:val="21"/>
                <w:szCs w:val="21"/>
              </w:rPr>
            </w:pPr>
            <w:r>
              <w:rPr>
                <w:rFonts w:ascii="Arial" w:hAnsi="Arial" w:cs="Arial"/>
                <w:color w:val="000000"/>
                <w:sz w:val="21"/>
                <w:szCs w:val="21"/>
              </w:rPr>
              <w:t>1734</w:t>
            </w:r>
          </w:p>
        </w:tc>
        <w:tc>
          <w:tcPr>
            <w:tcW w:w="757" w:type="dxa"/>
            <w:tcBorders>
              <w:top w:val="single" w:sz="12" w:space="0" w:color="auto"/>
              <w:left w:val="single" w:sz="12" w:space="0" w:color="auto"/>
              <w:bottom w:val="single" w:sz="4" w:space="0" w:color="auto"/>
              <w:right w:val="single" w:sz="12" w:space="0" w:color="auto"/>
            </w:tcBorders>
            <w:shd w:val="clear" w:color="auto" w:fill="auto"/>
            <w:vAlign w:val="center"/>
          </w:tcPr>
          <w:p w:rsidR="004F2B06" w:rsidRDefault="004F2B06" w:rsidP="00D45006">
            <w:pPr>
              <w:jc w:val="center"/>
              <w:rPr>
                <w:rFonts w:ascii="Arial" w:hAnsi="Arial" w:cs="Arial"/>
                <w:color w:val="000000"/>
                <w:sz w:val="21"/>
                <w:szCs w:val="21"/>
              </w:rPr>
            </w:pPr>
            <w:r>
              <w:rPr>
                <w:rFonts w:ascii="Arial" w:hAnsi="Arial" w:cs="Arial"/>
                <w:color w:val="000000"/>
                <w:sz w:val="21"/>
                <w:szCs w:val="21"/>
              </w:rPr>
              <w:t>1598</w:t>
            </w:r>
          </w:p>
        </w:tc>
        <w:tc>
          <w:tcPr>
            <w:tcW w:w="742" w:type="dxa"/>
            <w:tcBorders>
              <w:top w:val="single" w:sz="12" w:space="0" w:color="auto"/>
              <w:left w:val="single" w:sz="12" w:space="0" w:color="auto"/>
              <w:bottom w:val="single" w:sz="4" w:space="0" w:color="auto"/>
              <w:right w:val="single" w:sz="12" w:space="0" w:color="auto"/>
            </w:tcBorders>
            <w:shd w:val="clear" w:color="auto" w:fill="auto"/>
            <w:vAlign w:val="center"/>
          </w:tcPr>
          <w:p w:rsidR="004F2B06" w:rsidRDefault="004F2B06" w:rsidP="00D45006">
            <w:pPr>
              <w:jc w:val="center"/>
              <w:rPr>
                <w:rFonts w:ascii="Arial" w:hAnsi="Arial" w:cs="Arial"/>
                <w:color w:val="000000"/>
                <w:sz w:val="21"/>
                <w:szCs w:val="21"/>
              </w:rPr>
            </w:pPr>
            <w:r>
              <w:rPr>
                <w:rFonts w:ascii="Arial" w:hAnsi="Arial" w:cs="Arial"/>
                <w:color w:val="000000"/>
                <w:sz w:val="21"/>
                <w:szCs w:val="21"/>
              </w:rPr>
              <w:t>1734</w:t>
            </w:r>
          </w:p>
        </w:tc>
        <w:tc>
          <w:tcPr>
            <w:tcW w:w="742" w:type="dxa"/>
            <w:tcBorders>
              <w:top w:val="single" w:sz="12" w:space="0" w:color="auto"/>
              <w:left w:val="single" w:sz="12" w:space="0" w:color="auto"/>
              <w:bottom w:val="single" w:sz="4" w:space="0" w:color="auto"/>
              <w:right w:val="single" w:sz="12" w:space="0" w:color="auto"/>
            </w:tcBorders>
            <w:shd w:val="clear" w:color="auto" w:fill="auto"/>
            <w:vAlign w:val="center"/>
          </w:tcPr>
          <w:p w:rsidR="004F2B06" w:rsidRDefault="004F2B06" w:rsidP="00D45006">
            <w:pPr>
              <w:jc w:val="center"/>
              <w:rPr>
                <w:rFonts w:ascii="Arial" w:hAnsi="Arial" w:cs="Arial"/>
                <w:color w:val="000000"/>
                <w:sz w:val="21"/>
                <w:szCs w:val="21"/>
              </w:rPr>
            </w:pPr>
            <w:r>
              <w:rPr>
                <w:rFonts w:ascii="Arial" w:hAnsi="Arial" w:cs="Arial"/>
                <w:color w:val="000000"/>
                <w:sz w:val="21"/>
                <w:szCs w:val="21"/>
              </w:rPr>
              <w:t>1633</w:t>
            </w:r>
          </w:p>
        </w:tc>
        <w:tc>
          <w:tcPr>
            <w:tcW w:w="749" w:type="dxa"/>
            <w:tcBorders>
              <w:top w:val="single" w:sz="12" w:space="0" w:color="auto"/>
              <w:left w:val="single" w:sz="12" w:space="0" w:color="auto"/>
              <w:right w:val="single" w:sz="12" w:space="0" w:color="auto"/>
            </w:tcBorders>
            <w:vAlign w:val="center"/>
          </w:tcPr>
          <w:p w:rsidR="004F2B06" w:rsidRDefault="004F2B06" w:rsidP="00D45006">
            <w:pPr>
              <w:jc w:val="center"/>
              <w:rPr>
                <w:rFonts w:ascii="Arial" w:hAnsi="Arial" w:cs="Arial"/>
                <w:color w:val="000000"/>
                <w:sz w:val="21"/>
                <w:szCs w:val="21"/>
              </w:rPr>
            </w:pPr>
            <w:r>
              <w:rPr>
                <w:rFonts w:ascii="Arial" w:hAnsi="Arial" w:cs="Arial"/>
                <w:color w:val="000000"/>
                <w:sz w:val="21"/>
                <w:szCs w:val="21"/>
              </w:rPr>
              <w:t>1700</w:t>
            </w:r>
          </w:p>
        </w:tc>
        <w:tc>
          <w:tcPr>
            <w:tcW w:w="742" w:type="dxa"/>
            <w:tcBorders>
              <w:top w:val="single" w:sz="12" w:space="0" w:color="auto"/>
              <w:left w:val="single" w:sz="12" w:space="0" w:color="auto"/>
              <w:bottom w:val="single" w:sz="4" w:space="0" w:color="auto"/>
              <w:right w:val="single" w:sz="12" w:space="0" w:color="auto"/>
            </w:tcBorders>
            <w:vAlign w:val="center"/>
          </w:tcPr>
          <w:p w:rsidR="004F2B06" w:rsidRDefault="004F2B06" w:rsidP="00D45006">
            <w:pPr>
              <w:jc w:val="center"/>
              <w:rPr>
                <w:rFonts w:ascii="Arial" w:hAnsi="Arial" w:cs="Arial"/>
                <w:color w:val="000000"/>
                <w:sz w:val="21"/>
                <w:szCs w:val="21"/>
              </w:rPr>
            </w:pPr>
            <w:r>
              <w:rPr>
                <w:rFonts w:ascii="Arial" w:hAnsi="Arial" w:cs="Arial"/>
                <w:color w:val="000000"/>
                <w:sz w:val="21"/>
                <w:szCs w:val="21"/>
              </w:rPr>
              <w:t>1734</w:t>
            </w:r>
          </w:p>
        </w:tc>
        <w:tc>
          <w:tcPr>
            <w:tcW w:w="808" w:type="dxa"/>
            <w:tcBorders>
              <w:top w:val="single" w:sz="12" w:space="0" w:color="auto"/>
              <w:left w:val="single" w:sz="12" w:space="0" w:color="auto"/>
              <w:bottom w:val="single" w:sz="4" w:space="0" w:color="auto"/>
              <w:right w:val="single" w:sz="12" w:space="0" w:color="auto"/>
            </w:tcBorders>
            <w:shd w:val="clear" w:color="auto" w:fill="auto"/>
            <w:vAlign w:val="center"/>
          </w:tcPr>
          <w:p w:rsidR="004F2B06" w:rsidRDefault="004F2B06" w:rsidP="00D45006">
            <w:pPr>
              <w:jc w:val="center"/>
              <w:rPr>
                <w:rFonts w:ascii="Arial" w:hAnsi="Arial" w:cs="Arial"/>
                <w:color w:val="000000"/>
                <w:sz w:val="21"/>
                <w:szCs w:val="21"/>
              </w:rPr>
            </w:pPr>
            <w:r>
              <w:rPr>
                <w:rFonts w:ascii="Arial" w:hAnsi="Arial" w:cs="Arial"/>
                <w:color w:val="000000"/>
                <w:sz w:val="21"/>
                <w:szCs w:val="21"/>
              </w:rPr>
              <w:t>1598</w:t>
            </w:r>
          </w:p>
        </w:tc>
        <w:tc>
          <w:tcPr>
            <w:tcW w:w="1304" w:type="dxa"/>
            <w:vMerge w:val="restart"/>
            <w:tcBorders>
              <w:top w:val="single" w:sz="12" w:space="0" w:color="auto"/>
              <w:left w:val="single" w:sz="12" w:space="0" w:color="auto"/>
              <w:right w:val="single" w:sz="12" w:space="0" w:color="auto"/>
            </w:tcBorders>
            <w:shd w:val="clear" w:color="auto" w:fill="auto"/>
            <w:vAlign w:val="center"/>
          </w:tcPr>
          <w:p w:rsidR="004F2B06" w:rsidRDefault="004F2B06" w:rsidP="00D45006">
            <w:pPr>
              <w:jc w:val="center"/>
              <w:rPr>
                <w:rFonts w:ascii="Arial" w:hAnsi="Arial" w:cs="Arial"/>
                <w:color w:val="000000"/>
                <w:sz w:val="21"/>
                <w:szCs w:val="21"/>
              </w:rPr>
            </w:pPr>
            <w:r>
              <w:rPr>
                <w:rFonts w:ascii="Arial" w:hAnsi="Arial" w:cs="Arial"/>
                <w:color w:val="000000"/>
                <w:sz w:val="21"/>
                <w:szCs w:val="21"/>
              </w:rPr>
              <w:t>634</w:t>
            </w:r>
          </w:p>
        </w:tc>
      </w:tr>
      <w:tr w:rsidR="004F2B06" w:rsidRPr="00676602" w:rsidTr="00D45006">
        <w:trPr>
          <w:trHeight w:val="360"/>
          <w:jc w:val="center"/>
        </w:trPr>
        <w:tc>
          <w:tcPr>
            <w:tcW w:w="1459" w:type="dxa"/>
            <w:vMerge/>
            <w:tcBorders>
              <w:left w:val="single" w:sz="12" w:space="0" w:color="auto"/>
              <w:right w:val="single" w:sz="12" w:space="0" w:color="auto"/>
            </w:tcBorders>
            <w:shd w:val="clear" w:color="auto" w:fill="auto"/>
            <w:vAlign w:val="center"/>
          </w:tcPr>
          <w:p w:rsidR="004F2B06" w:rsidRPr="00676602" w:rsidRDefault="004F2B06" w:rsidP="00D45006">
            <w:pPr>
              <w:jc w:val="center"/>
              <w:rPr>
                <w:rFonts w:ascii="Arial" w:hAnsi="Arial" w:cs="Arial"/>
                <w:b/>
                <w:bCs/>
                <w:i/>
                <w:iCs/>
                <w:color w:val="000000"/>
                <w:sz w:val="18"/>
                <w:szCs w:val="18"/>
              </w:rPr>
            </w:pPr>
          </w:p>
        </w:tc>
        <w:tc>
          <w:tcPr>
            <w:tcW w:w="847" w:type="dxa"/>
            <w:tcBorders>
              <w:top w:val="single" w:sz="4" w:space="0" w:color="auto"/>
              <w:left w:val="single" w:sz="12" w:space="0" w:color="auto"/>
              <w:bottom w:val="single" w:sz="12" w:space="0" w:color="auto"/>
              <w:right w:val="single" w:sz="12" w:space="0" w:color="auto"/>
            </w:tcBorders>
            <w:shd w:val="pct15" w:color="auto" w:fill="auto"/>
            <w:vAlign w:val="center"/>
          </w:tcPr>
          <w:p w:rsidR="004F2B06" w:rsidRPr="00676602" w:rsidRDefault="004F2B06" w:rsidP="00D45006">
            <w:pPr>
              <w:jc w:val="center"/>
              <w:rPr>
                <w:rFonts w:ascii="Arial" w:hAnsi="Arial" w:cs="Arial"/>
                <w:b/>
                <w:bCs/>
                <w:i/>
                <w:iCs/>
                <w:color w:val="000000"/>
                <w:sz w:val="18"/>
                <w:szCs w:val="18"/>
              </w:rPr>
            </w:pPr>
            <w:r w:rsidRPr="00676602">
              <w:rPr>
                <w:rFonts w:ascii="Arial" w:hAnsi="Arial" w:cs="Arial"/>
                <w:b/>
                <w:bCs/>
                <w:i/>
                <w:iCs/>
                <w:color w:val="000000"/>
                <w:sz w:val="18"/>
                <w:szCs w:val="18"/>
              </w:rPr>
              <w:t>HB</w:t>
            </w:r>
          </w:p>
        </w:tc>
        <w:tc>
          <w:tcPr>
            <w:tcW w:w="742" w:type="dxa"/>
            <w:tcBorders>
              <w:top w:val="single" w:sz="4" w:space="0" w:color="auto"/>
              <w:left w:val="single" w:sz="12" w:space="0" w:color="auto"/>
              <w:bottom w:val="single" w:sz="12" w:space="0" w:color="auto"/>
              <w:right w:val="single" w:sz="12" w:space="0" w:color="auto"/>
            </w:tcBorders>
            <w:shd w:val="pct15" w:color="auto" w:fill="auto"/>
            <w:vAlign w:val="center"/>
          </w:tcPr>
          <w:p w:rsidR="004F2B06" w:rsidRDefault="004F2B06" w:rsidP="00D45006">
            <w:pPr>
              <w:jc w:val="center"/>
              <w:rPr>
                <w:rFonts w:ascii="Arial" w:hAnsi="Arial" w:cs="Arial"/>
                <w:color w:val="000000"/>
                <w:sz w:val="21"/>
                <w:szCs w:val="21"/>
              </w:rPr>
            </w:pPr>
            <w:r>
              <w:rPr>
                <w:rFonts w:ascii="Arial" w:hAnsi="Arial" w:cs="Arial"/>
                <w:color w:val="000000"/>
                <w:sz w:val="21"/>
                <w:szCs w:val="21"/>
              </w:rPr>
              <w:t>1683</w:t>
            </w:r>
          </w:p>
        </w:tc>
        <w:tc>
          <w:tcPr>
            <w:tcW w:w="742" w:type="dxa"/>
            <w:tcBorders>
              <w:top w:val="single" w:sz="4" w:space="0" w:color="auto"/>
              <w:left w:val="single" w:sz="12" w:space="0" w:color="auto"/>
              <w:bottom w:val="single" w:sz="12" w:space="0" w:color="auto"/>
              <w:right w:val="single" w:sz="12" w:space="0" w:color="auto"/>
            </w:tcBorders>
            <w:shd w:val="pct15" w:color="auto" w:fill="auto"/>
            <w:vAlign w:val="center"/>
          </w:tcPr>
          <w:p w:rsidR="004F2B06" w:rsidRDefault="004F2B06" w:rsidP="00D45006">
            <w:pPr>
              <w:jc w:val="center"/>
              <w:rPr>
                <w:rFonts w:ascii="Arial" w:hAnsi="Arial" w:cs="Arial"/>
                <w:color w:val="000000"/>
                <w:sz w:val="21"/>
                <w:szCs w:val="21"/>
              </w:rPr>
            </w:pPr>
            <w:r>
              <w:rPr>
                <w:rFonts w:ascii="Arial" w:hAnsi="Arial" w:cs="Arial"/>
                <w:color w:val="000000"/>
                <w:sz w:val="21"/>
                <w:szCs w:val="21"/>
              </w:rPr>
              <w:t>1752</w:t>
            </w:r>
          </w:p>
        </w:tc>
        <w:tc>
          <w:tcPr>
            <w:tcW w:w="742" w:type="dxa"/>
            <w:tcBorders>
              <w:top w:val="single" w:sz="4" w:space="0" w:color="auto"/>
              <w:left w:val="single" w:sz="12" w:space="0" w:color="auto"/>
              <w:bottom w:val="single" w:sz="12" w:space="0" w:color="auto"/>
              <w:right w:val="single" w:sz="12" w:space="0" w:color="auto"/>
            </w:tcBorders>
            <w:shd w:val="pct15" w:color="auto" w:fill="auto"/>
            <w:vAlign w:val="center"/>
          </w:tcPr>
          <w:p w:rsidR="004F2B06" w:rsidRDefault="004F2B06" w:rsidP="00D45006">
            <w:pPr>
              <w:jc w:val="center"/>
              <w:rPr>
                <w:rFonts w:ascii="Arial" w:hAnsi="Arial" w:cs="Arial"/>
                <w:color w:val="000000"/>
                <w:sz w:val="21"/>
                <w:szCs w:val="21"/>
              </w:rPr>
            </w:pPr>
            <w:r>
              <w:rPr>
                <w:rFonts w:ascii="Arial" w:hAnsi="Arial" w:cs="Arial"/>
                <w:color w:val="000000"/>
                <w:sz w:val="21"/>
                <w:szCs w:val="21"/>
              </w:rPr>
              <w:t>1819</w:t>
            </w:r>
          </w:p>
        </w:tc>
        <w:tc>
          <w:tcPr>
            <w:tcW w:w="757" w:type="dxa"/>
            <w:tcBorders>
              <w:top w:val="single" w:sz="4" w:space="0" w:color="auto"/>
              <w:left w:val="single" w:sz="12" w:space="0" w:color="auto"/>
              <w:bottom w:val="single" w:sz="12" w:space="0" w:color="auto"/>
              <w:right w:val="single" w:sz="12" w:space="0" w:color="auto"/>
            </w:tcBorders>
            <w:shd w:val="pct15" w:color="auto" w:fill="auto"/>
            <w:vAlign w:val="center"/>
          </w:tcPr>
          <w:p w:rsidR="004F2B06" w:rsidRDefault="004F2B06" w:rsidP="00D45006">
            <w:pPr>
              <w:jc w:val="center"/>
              <w:rPr>
                <w:rFonts w:ascii="Arial" w:hAnsi="Arial" w:cs="Arial"/>
                <w:color w:val="000000"/>
                <w:sz w:val="21"/>
                <w:szCs w:val="21"/>
              </w:rPr>
            </w:pPr>
            <w:r>
              <w:rPr>
                <w:rFonts w:ascii="Arial" w:hAnsi="Arial" w:cs="Arial"/>
                <w:color w:val="000000"/>
                <w:sz w:val="21"/>
                <w:szCs w:val="21"/>
              </w:rPr>
              <w:t>1683</w:t>
            </w:r>
          </w:p>
        </w:tc>
        <w:tc>
          <w:tcPr>
            <w:tcW w:w="742" w:type="dxa"/>
            <w:tcBorders>
              <w:top w:val="single" w:sz="4" w:space="0" w:color="auto"/>
              <w:left w:val="single" w:sz="12" w:space="0" w:color="auto"/>
              <w:bottom w:val="single" w:sz="12" w:space="0" w:color="auto"/>
              <w:right w:val="single" w:sz="12" w:space="0" w:color="auto"/>
            </w:tcBorders>
            <w:shd w:val="pct15" w:color="auto" w:fill="auto"/>
            <w:vAlign w:val="center"/>
          </w:tcPr>
          <w:p w:rsidR="004F2B06" w:rsidRDefault="004F2B06" w:rsidP="00D45006">
            <w:pPr>
              <w:jc w:val="center"/>
              <w:rPr>
                <w:rFonts w:ascii="Arial" w:hAnsi="Arial" w:cs="Arial"/>
                <w:color w:val="000000"/>
                <w:sz w:val="21"/>
                <w:szCs w:val="21"/>
              </w:rPr>
            </w:pPr>
            <w:r>
              <w:rPr>
                <w:rFonts w:ascii="Arial" w:hAnsi="Arial" w:cs="Arial"/>
                <w:color w:val="000000"/>
                <w:sz w:val="21"/>
                <w:szCs w:val="21"/>
              </w:rPr>
              <w:t>1819</w:t>
            </w:r>
          </w:p>
        </w:tc>
        <w:tc>
          <w:tcPr>
            <w:tcW w:w="742" w:type="dxa"/>
            <w:tcBorders>
              <w:top w:val="single" w:sz="4" w:space="0" w:color="auto"/>
              <w:left w:val="single" w:sz="12" w:space="0" w:color="auto"/>
              <w:bottom w:val="single" w:sz="12" w:space="0" w:color="auto"/>
              <w:right w:val="single" w:sz="12" w:space="0" w:color="auto"/>
            </w:tcBorders>
            <w:shd w:val="pct15" w:color="auto" w:fill="auto"/>
            <w:vAlign w:val="center"/>
          </w:tcPr>
          <w:p w:rsidR="004F2B06" w:rsidRDefault="004F2B06" w:rsidP="00D45006">
            <w:pPr>
              <w:jc w:val="center"/>
              <w:rPr>
                <w:rFonts w:ascii="Arial" w:hAnsi="Arial" w:cs="Arial"/>
                <w:color w:val="000000"/>
                <w:sz w:val="21"/>
                <w:szCs w:val="21"/>
              </w:rPr>
            </w:pPr>
            <w:r>
              <w:rPr>
                <w:rFonts w:ascii="Arial" w:hAnsi="Arial" w:cs="Arial"/>
                <w:color w:val="000000"/>
                <w:sz w:val="21"/>
                <w:szCs w:val="21"/>
              </w:rPr>
              <w:t>1718</w:t>
            </w:r>
          </w:p>
        </w:tc>
        <w:tc>
          <w:tcPr>
            <w:tcW w:w="749" w:type="dxa"/>
            <w:tcBorders>
              <w:top w:val="single" w:sz="4" w:space="0" w:color="auto"/>
              <w:left w:val="single" w:sz="12" w:space="0" w:color="auto"/>
              <w:bottom w:val="single" w:sz="12" w:space="0" w:color="auto"/>
              <w:right w:val="single" w:sz="12" w:space="0" w:color="auto"/>
            </w:tcBorders>
            <w:shd w:val="pct15" w:color="auto" w:fill="auto"/>
            <w:vAlign w:val="center"/>
          </w:tcPr>
          <w:p w:rsidR="004F2B06" w:rsidRDefault="004F2B06" w:rsidP="00D45006">
            <w:pPr>
              <w:jc w:val="center"/>
              <w:rPr>
                <w:rFonts w:ascii="Arial" w:hAnsi="Arial" w:cs="Arial"/>
                <w:color w:val="000000"/>
                <w:sz w:val="21"/>
                <w:szCs w:val="21"/>
              </w:rPr>
            </w:pPr>
            <w:r>
              <w:rPr>
                <w:rFonts w:ascii="Arial" w:hAnsi="Arial" w:cs="Arial"/>
                <w:color w:val="000000"/>
                <w:sz w:val="21"/>
                <w:szCs w:val="21"/>
              </w:rPr>
              <w:t>1785</w:t>
            </w:r>
          </w:p>
        </w:tc>
        <w:tc>
          <w:tcPr>
            <w:tcW w:w="742" w:type="dxa"/>
            <w:tcBorders>
              <w:top w:val="single" w:sz="4" w:space="0" w:color="auto"/>
              <w:left w:val="single" w:sz="12" w:space="0" w:color="auto"/>
              <w:bottom w:val="single" w:sz="12" w:space="0" w:color="auto"/>
              <w:right w:val="single" w:sz="12" w:space="0" w:color="auto"/>
            </w:tcBorders>
            <w:shd w:val="pct15" w:color="auto" w:fill="auto"/>
            <w:vAlign w:val="center"/>
          </w:tcPr>
          <w:p w:rsidR="004F2B06" w:rsidRDefault="004F2B06" w:rsidP="00D45006">
            <w:pPr>
              <w:jc w:val="center"/>
              <w:rPr>
                <w:rFonts w:ascii="Arial" w:hAnsi="Arial" w:cs="Arial"/>
                <w:color w:val="000000"/>
                <w:sz w:val="21"/>
                <w:szCs w:val="21"/>
              </w:rPr>
            </w:pPr>
            <w:r>
              <w:rPr>
                <w:rFonts w:ascii="Arial" w:hAnsi="Arial" w:cs="Arial"/>
                <w:color w:val="000000"/>
                <w:sz w:val="21"/>
                <w:szCs w:val="21"/>
              </w:rPr>
              <w:t>1819</w:t>
            </w:r>
          </w:p>
        </w:tc>
        <w:tc>
          <w:tcPr>
            <w:tcW w:w="808" w:type="dxa"/>
            <w:tcBorders>
              <w:top w:val="single" w:sz="4" w:space="0" w:color="auto"/>
              <w:left w:val="single" w:sz="12" w:space="0" w:color="auto"/>
              <w:bottom w:val="single" w:sz="4" w:space="0" w:color="auto"/>
              <w:right w:val="single" w:sz="12" w:space="0" w:color="auto"/>
            </w:tcBorders>
            <w:shd w:val="pct15" w:color="auto" w:fill="auto"/>
            <w:vAlign w:val="center"/>
          </w:tcPr>
          <w:p w:rsidR="004F2B06" w:rsidRDefault="004F2B06" w:rsidP="00D45006">
            <w:pPr>
              <w:jc w:val="center"/>
              <w:rPr>
                <w:rFonts w:ascii="Arial" w:hAnsi="Arial" w:cs="Arial"/>
                <w:color w:val="000000"/>
                <w:sz w:val="21"/>
                <w:szCs w:val="21"/>
              </w:rPr>
            </w:pPr>
            <w:r>
              <w:rPr>
                <w:rFonts w:ascii="Arial" w:hAnsi="Arial" w:cs="Arial"/>
                <w:color w:val="000000"/>
                <w:sz w:val="21"/>
                <w:szCs w:val="21"/>
              </w:rPr>
              <w:t>1683</w:t>
            </w:r>
          </w:p>
        </w:tc>
        <w:tc>
          <w:tcPr>
            <w:tcW w:w="1304" w:type="dxa"/>
            <w:vMerge/>
            <w:tcBorders>
              <w:left w:val="single" w:sz="12" w:space="0" w:color="auto"/>
              <w:right w:val="single" w:sz="12" w:space="0" w:color="auto"/>
            </w:tcBorders>
            <w:shd w:val="clear" w:color="auto" w:fill="auto"/>
            <w:vAlign w:val="center"/>
          </w:tcPr>
          <w:p w:rsidR="004F2B06" w:rsidRPr="003018F8" w:rsidRDefault="004F2B06" w:rsidP="00D45006">
            <w:pPr>
              <w:jc w:val="center"/>
              <w:rPr>
                <w:rFonts w:ascii="Arial" w:hAnsi="Arial" w:cs="Arial"/>
                <w:b/>
                <w:bCs/>
                <w:color w:val="000000"/>
                <w:sz w:val="20"/>
                <w:szCs w:val="20"/>
              </w:rPr>
            </w:pPr>
          </w:p>
        </w:tc>
      </w:tr>
      <w:tr w:rsidR="004F2B06" w:rsidRPr="00676602" w:rsidTr="00D45006">
        <w:trPr>
          <w:trHeight w:val="424"/>
          <w:jc w:val="center"/>
        </w:trPr>
        <w:tc>
          <w:tcPr>
            <w:tcW w:w="1459" w:type="dxa"/>
            <w:vMerge w:val="restart"/>
            <w:tcBorders>
              <w:top w:val="single" w:sz="12" w:space="0" w:color="auto"/>
              <w:left w:val="single" w:sz="12" w:space="0" w:color="auto"/>
              <w:right w:val="single" w:sz="12" w:space="0" w:color="auto"/>
            </w:tcBorders>
            <w:shd w:val="clear" w:color="auto" w:fill="auto"/>
            <w:vAlign w:val="center"/>
          </w:tcPr>
          <w:p w:rsidR="004F2B06" w:rsidRPr="00676602" w:rsidRDefault="004F2B06" w:rsidP="00D45006">
            <w:pPr>
              <w:jc w:val="center"/>
              <w:rPr>
                <w:rFonts w:ascii="Arial" w:hAnsi="Arial" w:cs="Arial"/>
                <w:b/>
                <w:bCs/>
                <w:i/>
                <w:iCs/>
                <w:color w:val="000000"/>
                <w:sz w:val="18"/>
                <w:szCs w:val="18"/>
              </w:rPr>
            </w:pPr>
            <w:r w:rsidRPr="00676602">
              <w:rPr>
                <w:rFonts w:ascii="Arial" w:hAnsi="Arial" w:cs="Arial"/>
                <w:b/>
                <w:bCs/>
                <w:i/>
                <w:iCs/>
                <w:color w:val="000000"/>
                <w:sz w:val="18"/>
                <w:szCs w:val="18"/>
              </w:rPr>
              <w:t>Primera Superior</w:t>
            </w:r>
          </w:p>
        </w:tc>
        <w:tc>
          <w:tcPr>
            <w:tcW w:w="847" w:type="dxa"/>
            <w:tcBorders>
              <w:top w:val="single" w:sz="12" w:space="0" w:color="auto"/>
              <w:left w:val="single" w:sz="12" w:space="0" w:color="auto"/>
              <w:bottom w:val="single" w:sz="4" w:space="0" w:color="auto"/>
              <w:right w:val="single" w:sz="12" w:space="0" w:color="auto"/>
            </w:tcBorders>
            <w:shd w:val="clear" w:color="auto" w:fill="auto"/>
            <w:vAlign w:val="center"/>
          </w:tcPr>
          <w:p w:rsidR="004F2B06" w:rsidRPr="00676602" w:rsidRDefault="004F2B06" w:rsidP="00D45006">
            <w:pPr>
              <w:jc w:val="center"/>
              <w:rPr>
                <w:rFonts w:ascii="Arial" w:hAnsi="Arial" w:cs="Arial"/>
                <w:b/>
                <w:bCs/>
                <w:i/>
                <w:iCs/>
                <w:color w:val="000000"/>
                <w:sz w:val="18"/>
                <w:szCs w:val="18"/>
              </w:rPr>
            </w:pPr>
            <w:r w:rsidRPr="00676602">
              <w:rPr>
                <w:rFonts w:ascii="Arial" w:hAnsi="Arial" w:cs="Arial"/>
                <w:b/>
                <w:bCs/>
                <w:i/>
                <w:iCs/>
                <w:color w:val="000000"/>
                <w:sz w:val="18"/>
                <w:szCs w:val="18"/>
              </w:rPr>
              <w:t>BB</w:t>
            </w:r>
          </w:p>
        </w:tc>
        <w:tc>
          <w:tcPr>
            <w:tcW w:w="742" w:type="dxa"/>
            <w:tcBorders>
              <w:top w:val="single" w:sz="12" w:space="0" w:color="auto"/>
              <w:left w:val="single" w:sz="12" w:space="0" w:color="auto"/>
              <w:bottom w:val="single" w:sz="4" w:space="0" w:color="auto"/>
              <w:right w:val="single" w:sz="12" w:space="0" w:color="auto"/>
            </w:tcBorders>
            <w:shd w:val="clear" w:color="auto" w:fill="auto"/>
            <w:vAlign w:val="center"/>
          </w:tcPr>
          <w:p w:rsidR="004F2B06" w:rsidRDefault="004F2B06" w:rsidP="00D45006">
            <w:pPr>
              <w:jc w:val="center"/>
              <w:rPr>
                <w:rFonts w:ascii="Arial" w:hAnsi="Arial" w:cs="Arial"/>
                <w:color w:val="000000"/>
                <w:sz w:val="21"/>
                <w:szCs w:val="21"/>
              </w:rPr>
            </w:pPr>
            <w:r>
              <w:rPr>
                <w:rFonts w:ascii="Arial" w:hAnsi="Arial" w:cs="Arial"/>
                <w:color w:val="000000"/>
                <w:sz w:val="21"/>
                <w:szCs w:val="21"/>
              </w:rPr>
              <w:t>2159</w:t>
            </w:r>
          </w:p>
        </w:tc>
        <w:tc>
          <w:tcPr>
            <w:tcW w:w="742" w:type="dxa"/>
            <w:tcBorders>
              <w:top w:val="single" w:sz="12" w:space="0" w:color="auto"/>
              <w:left w:val="single" w:sz="12" w:space="0" w:color="auto"/>
              <w:bottom w:val="single" w:sz="4" w:space="0" w:color="auto"/>
              <w:right w:val="single" w:sz="12" w:space="0" w:color="auto"/>
            </w:tcBorders>
            <w:shd w:val="clear" w:color="auto" w:fill="auto"/>
            <w:vAlign w:val="center"/>
          </w:tcPr>
          <w:p w:rsidR="004F2B06" w:rsidRDefault="004F2B06" w:rsidP="00D45006">
            <w:pPr>
              <w:jc w:val="center"/>
              <w:rPr>
                <w:rFonts w:ascii="Arial" w:hAnsi="Arial" w:cs="Arial"/>
                <w:color w:val="000000"/>
                <w:sz w:val="21"/>
                <w:szCs w:val="21"/>
              </w:rPr>
            </w:pPr>
            <w:r>
              <w:rPr>
                <w:rFonts w:ascii="Arial" w:hAnsi="Arial" w:cs="Arial"/>
                <w:color w:val="000000"/>
                <w:sz w:val="21"/>
                <w:szCs w:val="21"/>
              </w:rPr>
              <w:t>2380</w:t>
            </w:r>
          </w:p>
        </w:tc>
        <w:tc>
          <w:tcPr>
            <w:tcW w:w="742" w:type="dxa"/>
            <w:tcBorders>
              <w:top w:val="single" w:sz="12" w:space="0" w:color="auto"/>
              <w:left w:val="single" w:sz="12" w:space="0" w:color="auto"/>
              <w:bottom w:val="single" w:sz="4" w:space="0" w:color="auto"/>
              <w:right w:val="single" w:sz="12" w:space="0" w:color="auto"/>
            </w:tcBorders>
            <w:shd w:val="clear" w:color="auto" w:fill="auto"/>
            <w:vAlign w:val="center"/>
          </w:tcPr>
          <w:p w:rsidR="004F2B06" w:rsidRDefault="004F2B06" w:rsidP="00D45006">
            <w:pPr>
              <w:jc w:val="center"/>
              <w:rPr>
                <w:rFonts w:ascii="Arial" w:hAnsi="Arial" w:cs="Arial"/>
                <w:color w:val="000000"/>
                <w:sz w:val="21"/>
                <w:szCs w:val="21"/>
              </w:rPr>
            </w:pPr>
            <w:r>
              <w:rPr>
                <w:rFonts w:ascii="Arial" w:hAnsi="Arial" w:cs="Arial"/>
                <w:color w:val="000000"/>
                <w:sz w:val="21"/>
                <w:szCs w:val="21"/>
              </w:rPr>
              <w:t>2380</w:t>
            </w:r>
          </w:p>
        </w:tc>
        <w:tc>
          <w:tcPr>
            <w:tcW w:w="757" w:type="dxa"/>
            <w:tcBorders>
              <w:top w:val="single" w:sz="12" w:space="0" w:color="auto"/>
              <w:left w:val="single" w:sz="12" w:space="0" w:color="auto"/>
              <w:bottom w:val="single" w:sz="4" w:space="0" w:color="auto"/>
              <w:right w:val="single" w:sz="12" w:space="0" w:color="auto"/>
            </w:tcBorders>
            <w:shd w:val="clear" w:color="auto" w:fill="auto"/>
            <w:vAlign w:val="center"/>
          </w:tcPr>
          <w:p w:rsidR="004F2B06" w:rsidRDefault="004F2B06" w:rsidP="00D45006">
            <w:pPr>
              <w:jc w:val="center"/>
              <w:rPr>
                <w:rFonts w:ascii="Arial" w:hAnsi="Arial" w:cs="Arial"/>
                <w:color w:val="000000"/>
                <w:sz w:val="21"/>
                <w:szCs w:val="21"/>
              </w:rPr>
            </w:pPr>
            <w:r>
              <w:rPr>
                <w:rFonts w:ascii="Arial" w:hAnsi="Arial" w:cs="Arial"/>
                <w:color w:val="000000"/>
                <w:sz w:val="21"/>
                <w:szCs w:val="21"/>
              </w:rPr>
              <w:t>2159</w:t>
            </w:r>
          </w:p>
        </w:tc>
        <w:tc>
          <w:tcPr>
            <w:tcW w:w="742" w:type="dxa"/>
            <w:tcBorders>
              <w:top w:val="single" w:sz="12" w:space="0" w:color="auto"/>
              <w:left w:val="single" w:sz="12" w:space="0" w:color="auto"/>
              <w:bottom w:val="single" w:sz="4" w:space="0" w:color="auto"/>
              <w:right w:val="single" w:sz="12" w:space="0" w:color="auto"/>
            </w:tcBorders>
            <w:shd w:val="clear" w:color="auto" w:fill="auto"/>
            <w:vAlign w:val="center"/>
          </w:tcPr>
          <w:p w:rsidR="004F2B06" w:rsidRDefault="004F2B06" w:rsidP="00D45006">
            <w:pPr>
              <w:jc w:val="center"/>
              <w:rPr>
                <w:rFonts w:ascii="Arial" w:hAnsi="Arial" w:cs="Arial"/>
                <w:color w:val="000000"/>
                <w:sz w:val="21"/>
                <w:szCs w:val="21"/>
              </w:rPr>
            </w:pPr>
            <w:r>
              <w:rPr>
                <w:rFonts w:ascii="Arial" w:hAnsi="Arial" w:cs="Arial"/>
                <w:color w:val="000000"/>
                <w:sz w:val="21"/>
                <w:szCs w:val="21"/>
              </w:rPr>
              <w:t>2380</w:t>
            </w:r>
          </w:p>
        </w:tc>
        <w:tc>
          <w:tcPr>
            <w:tcW w:w="742" w:type="dxa"/>
            <w:tcBorders>
              <w:top w:val="single" w:sz="12" w:space="0" w:color="auto"/>
              <w:left w:val="single" w:sz="12" w:space="0" w:color="auto"/>
              <w:bottom w:val="single" w:sz="4" w:space="0" w:color="auto"/>
              <w:right w:val="single" w:sz="12" w:space="0" w:color="auto"/>
            </w:tcBorders>
            <w:shd w:val="clear" w:color="auto" w:fill="auto"/>
            <w:vAlign w:val="center"/>
          </w:tcPr>
          <w:p w:rsidR="004F2B06" w:rsidRDefault="004F2B06" w:rsidP="00D45006">
            <w:pPr>
              <w:jc w:val="center"/>
              <w:rPr>
                <w:rFonts w:ascii="Arial" w:hAnsi="Arial" w:cs="Arial"/>
                <w:color w:val="000000"/>
                <w:sz w:val="21"/>
                <w:szCs w:val="21"/>
              </w:rPr>
            </w:pPr>
            <w:r>
              <w:rPr>
                <w:rFonts w:ascii="Arial" w:hAnsi="Arial" w:cs="Arial"/>
                <w:color w:val="000000"/>
                <w:sz w:val="21"/>
                <w:szCs w:val="21"/>
              </w:rPr>
              <w:t>2214</w:t>
            </w:r>
          </w:p>
        </w:tc>
        <w:tc>
          <w:tcPr>
            <w:tcW w:w="749" w:type="dxa"/>
            <w:tcBorders>
              <w:top w:val="single" w:sz="12" w:space="0" w:color="auto"/>
              <w:left w:val="single" w:sz="12" w:space="0" w:color="auto"/>
              <w:right w:val="single" w:sz="12" w:space="0" w:color="auto"/>
            </w:tcBorders>
            <w:vAlign w:val="center"/>
          </w:tcPr>
          <w:p w:rsidR="004F2B06" w:rsidRDefault="004F2B06" w:rsidP="00D45006">
            <w:pPr>
              <w:jc w:val="center"/>
              <w:rPr>
                <w:rFonts w:ascii="Arial" w:hAnsi="Arial" w:cs="Arial"/>
                <w:color w:val="000000"/>
                <w:sz w:val="21"/>
                <w:szCs w:val="21"/>
              </w:rPr>
            </w:pPr>
            <w:r>
              <w:rPr>
                <w:rFonts w:ascii="Arial" w:hAnsi="Arial" w:cs="Arial"/>
                <w:color w:val="000000"/>
                <w:sz w:val="21"/>
                <w:szCs w:val="21"/>
              </w:rPr>
              <w:t>2325</w:t>
            </w:r>
          </w:p>
        </w:tc>
        <w:tc>
          <w:tcPr>
            <w:tcW w:w="742" w:type="dxa"/>
            <w:tcBorders>
              <w:top w:val="single" w:sz="12" w:space="0" w:color="auto"/>
              <w:left w:val="single" w:sz="12" w:space="0" w:color="auto"/>
              <w:bottom w:val="single" w:sz="4" w:space="0" w:color="auto"/>
              <w:right w:val="single" w:sz="12" w:space="0" w:color="auto"/>
            </w:tcBorders>
            <w:vAlign w:val="center"/>
          </w:tcPr>
          <w:p w:rsidR="004F2B06" w:rsidRDefault="004F2B06" w:rsidP="00D45006">
            <w:pPr>
              <w:jc w:val="center"/>
              <w:rPr>
                <w:rFonts w:ascii="Arial" w:hAnsi="Arial" w:cs="Arial"/>
                <w:color w:val="000000"/>
                <w:sz w:val="21"/>
                <w:szCs w:val="21"/>
              </w:rPr>
            </w:pPr>
            <w:r>
              <w:rPr>
                <w:rFonts w:ascii="Arial" w:hAnsi="Arial" w:cs="Arial"/>
                <w:color w:val="000000"/>
                <w:sz w:val="21"/>
                <w:szCs w:val="21"/>
              </w:rPr>
              <w:t>2380</w:t>
            </w:r>
          </w:p>
        </w:tc>
        <w:tc>
          <w:tcPr>
            <w:tcW w:w="808" w:type="dxa"/>
            <w:tcBorders>
              <w:top w:val="single" w:sz="12" w:space="0" w:color="auto"/>
              <w:left w:val="single" w:sz="12" w:space="0" w:color="auto"/>
              <w:bottom w:val="single" w:sz="4" w:space="0" w:color="auto"/>
              <w:right w:val="single" w:sz="12" w:space="0" w:color="auto"/>
            </w:tcBorders>
            <w:shd w:val="clear" w:color="auto" w:fill="auto"/>
            <w:vAlign w:val="center"/>
          </w:tcPr>
          <w:p w:rsidR="004F2B06" w:rsidRDefault="004F2B06" w:rsidP="00D45006">
            <w:pPr>
              <w:jc w:val="center"/>
              <w:rPr>
                <w:rFonts w:ascii="Arial" w:hAnsi="Arial" w:cs="Arial"/>
                <w:color w:val="000000"/>
                <w:sz w:val="21"/>
                <w:szCs w:val="21"/>
              </w:rPr>
            </w:pPr>
            <w:r>
              <w:rPr>
                <w:rFonts w:ascii="Arial" w:hAnsi="Arial" w:cs="Arial"/>
                <w:color w:val="000000"/>
                <w:sz w:val="21"/>
                <w:szCs w:val="21"/>
              </w:rPr>
              <w:t>2159</w:t>
            </w:r>
          </w:p>
        </w:tc>
        <w:tc>
          <w:tcPr>
            <w:tcW w:w="1304" w:type="dxa"/>
            <w:vMerge w:val="restart"/>
            <w:tcBorders>
              <w:top w:val="single" w:sz="12" w:space="0" w:color="auto"/>
              <w:left w:val="single" w:sz="12" w:space="0" w:color="auto"/>
              <w:right w:val="single" w:sz="12" w:space="0" w:color="auto"/>
            </w:tcBorders>
            <w:shd w:val="clear" w:color="auto" w:fill="auto"/>
            <w:vAlign w:val="center"/>
          </w:tcPr>
          <w:p w:rsidR="004F2B06" w:rsidRDefault="004F2B06" w:rsidP="00D45006">
            <w:pPr>
              <w:jc w:val="center"/>
              <w:rPr>
                <w:rFonts w:ascii="Arial" w:hAnsi="Arial" w:cs="Arial"/>
                <w:color w:val="000000"/>
                <w:sz w:val="21"/>
                <w:szCs w:val="21"/>
              </w:rPr>
            </w:pPr>
            <w:r>
              <w:rPr>
                <w:rFonts w:ascii="Arial" w:hAnsi="Arial" w:cs="Arial"/>
                <w:color w:val="000000"/>
                <w:sz w:val="21"/>
                <w:szCs w:val="21"/>
              </w:rPr>
              <w:t>1063</w:t>
            </w:r>
          </w:p>
        </w:tc>
      </w:tr>
      <w:tr w:rsidR="004F2B06" w:rsidRPr="00676602" w:rsidTr="00D45006">
        <w:trPr>
          <w:trHeight w:val="360"/>
          <w:jc w:val="center"/>
        </w:trPr>
        <w:tc>
          <w:tcPr>
            <w:tcW w:w="1459" w:type="dxa"/>
            <w:vMerge/>
            <w:tcBorders>
              <w:left w:val="single" w:sz="12" w:space="0" w:color="auto"/>
              <w:bottom w:val="single" w:sz="12" w:space="0" w:color="auto"/>
              <w:right w:val="single" w:sz="12" w:space="0" w:color="auto"/>
            </w:tcBorders>
            <w:shd w:val="clear" w:color="auto" w:fill="auto"/>
            <w:vAlign w:val="center"/>
          </w:tcPr>
          <w:p w:rsidR="004F2B06" w:rsidRPr="00676602" w:rsidRDefault="004F2B06" w:rsidP="00D45006">
            <w:pPr>
              <w:jc w:val="center"/>
              <w:rPr>
                <w:rFonts w:ascii="Arial" w:hAnsi="Arial" w:cs="Arial"/>
                <w:b/>
                <w:bCs/>
                <w:i/>
                <w:iCs/>
                <w:sz w:val="18"/>
                <w:szCs w:val="18"/>
                <w:lang w:val="en-US"/>
              </w:rPr>
            </w:pPr>
          </w:p>
        </w:tc>
        <w:tc>
          <w:tcPr>
            <w:tcW w:w="847" w:type="dxa"/>
            <w:tcBorders>
              <w:left w:val="single" w:sz="12" w:space="0" w:color="auto"/>
              <w:bottom w:val="single" w:sz="12" w:space="0" w:color="auto"/>
              <w:right w:val="single" w:sz="12" w:space="0" w:color="auto"/>
            </w:tcBorders>
            <w:shd w:val="pct15" w:color="auto" w:fill="auto"/>
            <w:vAlign w:val="center"/>
          </w:tcPr>
          <w:p w:rsidR="004F2B06" w:rsidRPr="00676602" w:rsidRDefault="004F2B06" w:rsidP="00D45006">
            <w:pPr>
              <w:jc w:val="center"/>
              <w:rPr>
                <w:rFonts w:ascii="Arial" w:hAnsi="Arial" w:cs="Arial"/>
                <w:b/>
                <w:bCs/>
                <w:i/>
                <w:iCs/>
                <w:color w:val="000000"/>
                <w:sz w:val="18"/>
                <w:szCs w:val="18"/>
              </w:rPr>
            </w:pPr>
            <w:r w:rsidRPr="00676602">
              <w:rPr>
                <w:rFonts w:ascii="Arial" w:hAnsi="Arial" w:cs="Arial"/>
                <w:b/>
                <w:bCs/>
                <w:i/>
                <w:iCs/>
                <w:color w:val="000000"/>
                <w:sz w:val="18"/>
                <w:szCs w:val="18"/>
              </w:rPr>
              <w:t>HB</w:t>
            </w:r>
          </w:p>
        </w:tc>
        <w:tc>
          <w:tcPr>
            <w:tcW w:w="742" w:type="dxa"/>
            <w:tcBorders>
              <w:left w:val="single" w:sz="12" w:space="0" w:color="auto"/>
              <w:bottom w:val="single" w:sz="12" w:space="0" w:color="auto"/>
              <w:right w:val="single" w:sz="12" w:space="0" w:color="auto"/>
            </w:tcBorders>
            <w:shd w:val="pct15" w:color="auto" w:fill="auto"/>
            <w:vAlign w:val="center"/>
          </w:tcPr>
          <w:p w:rsidR="004F2B06" w:rsidRDefault="004F2B06" w:rsidP="00D45006">
            <w:pPr>
              <w:jc w:val="center"/>
              <w:rPr>
                <w:rFonts w:ascii="Arial" w:hAnsi="Arial" w:cs="Arial"/>
                <w:color w:val="000000"/>
                <w:sz w:val="21"/>
                <w:szCs w:val="21"/>
              </w:rPr>
            </w:pPr>
            <w:r>
              <w:rPr>
                <w:rFonts w:ascii="Arial" w:hAnsi="Arial" w:cs="Arial"/>
                <w:color w:val="000000"/>
                <w:sz w:val="21"/>
                <w:szCs w:val="21"/>
              </w:rPr>
              <w:t>2295</w:t>
            </w:r>
          </w:p>
        </w:tc>
        <w:tc>
          <w:tcPr>
            <w:tcW w:w="742" w:type="dxa"/>
            <w:tcBorders>
              <w:left w:val="single" w:sz="12" w:space="0" w:color="auto"/>
              <w:bottom w:val="single" w:sz="12" w:space="0" w:color="auto"/>
              <w:right w:val="single" w:sz="12" w:space="0" w:color="auto"/>
            </w:tcBorders>
            <w:shd w:val="pct15" w:color="auto" w:fill="auto"/>
            <w:vAlign w:val="center"/>
          </w:tcPr>
          <w:p w:rsidR="004F2B06" w:rsidRDefault="004F2B06" w:rsidP="00D45006">
            <w:pPr>
              <w:jc w:val="center"/>
              <w:rPr>
                <w:rFonts w:ascii="Arial" w:hAnsi="Arial" w:cs="Arial"/>
                <w:color w:val="000000"/>
                <w:sz w:val="21"/>
                <w:szCs w:val="21"/>
              </w:rPr>
            </w:pPr>
            <w:r>
              <w:rPr>
                <w:rFonts w:ascii="Arial" w:hAnsi="Arial" w:cs="Arial"/>
                <w:color w:val="000000"/>
                <w:sz w:val="21"/>
                <w:szCs w:val="21"/>
              </w:rPr>
              <w:t>2516</w:t>
            </w:r>
          </w:p>
        </w:tc>
        <w:tc>
          <w:tcPr>
            <w:tcW w:w="742" w:type="dxa"/>
            <w:tcBorders>
              <w:left w:val="single" w:sz="12" w:space="0" w:color="auto"/>
              <w:bottom w:val="single" w:sz="12" w:space="0" w:color="auto"/>
              <w:right w:val="single" w:sz="12" w:space="0" w:color="auto"/>
            </w:tcBorders>
            <w:shd w:val="pct15" w:color="auto" w:fill="auto"/>
            <w:vAlign w:val="center"/>
          </w:tcPr>
          <w:p w:rsidR="004F2B06" w:rsidRDefault="004F2B06" w:rsidP="00D45006">
            <w:pPr>
              <w:jc w:val="center"/>
              <w:rPr>
                <w:rFonts w:ascii="Arial" w:hAnsi="Arial" w:cs="Arial"/>
                <w:color w:val="000000"/>
                <w:sz w:val="21"/>
                <w:szCs w:val="21"/>
              </w:rPr>
            </w:pPr>
            <w:r>
              <w:rPr>
                <w:rFonts w:ascii="Arial" w:hAnsi="Arial" w:cs="Arial"/>
                <w:color w:val="000000"/>
                <w:sz w:val="21"/>
                <w:szCs w:val="21"/>
              </w:rPr>
              <w:t>2516</w:t>
            </w:r>
          </w:p>
        </w:tc>
        <w:tc>
          <w:tcPr>
            <w:tcW w:w="757" w:type="dxa"/>
            <w:tcBorders>
              <w:left w:val="single" w:sz="12" w:space="0" w:color="auto"/>
              <w:bottom w:val="single" w:sz="12" w:space="0" w:color="auto"/>
              <w:right w:val="single" w:sz="12" w:space="0" w:color="auto"/>
            </w:tcBorders>
            <w:shd w:val="pct15" w:color="auto" w:fill="auto"/>
            <w:vAlign w:val="center"/>
          </w:tcPr>
          <w:p w:rsidR="004F2B06" w:rsidRDefault="004F2B06" w:rsidP="00D45006">
            <w:pPr>
              <w:jc w:val="center"/>
              <w:rPr>
                <w:rFonts w:ascii="Arial" w:hAnsi="Arial" w:cs="Arial"/>
                <w:color w:val="000000"/>
                <w:sz w:val="21"/>
                <w:szCs w:val="21"/>
              </w:rPr>
            </w:pPr>
            <w:r>
              <w:rPr>
                <w:rFonts w:ascii="Arial" w:hAnsi="Arial" w:cs="Arial"/>
                <w:color w:val="000000"/>
                <w:sz w:val="21"/>
                <w:szCs w:val="21"/>
              </w:rPr>
              <w:t>2295</w:t>
            </w:r>
          </w:p>
        </w:tc>
        <w:tc>
          <w:tcPr>
            <w:tcW w:w="742" w:type="dxa"/>
            <w:tcBorders>
              <w:left w:val="single" w:sz="12" w:space="0" w:color="auto"/>
              <w:bottom w:val="single" w:sz="12" w:space="0" w:color="auto"/>
              <w:right w:val="single" w:sz="12" w:space="0" w:color="auto"/>
            </w:tcBorders>
            <w:shd w:val="pct15" w:color="auto" w:fill="auto"/>
            <w:vAlign w:val="center"/>
          </w:tcPr>
          <w:p w:rsidR="004F2B06" w:rsidRDefault="004F2B06" w:rsidP="00D45006">
            <w:pPr>
              <w:jc w:val="center"/>
              <w:rPr>
                <w:rFonts w:ascii="Arial" w:hAnsi="Arial" w:cs="Arial"/>
                <w:color w:val="000000"/>
                <w:sz w:val="21"/>
                <w:szCs w:val="21"/>
              </w:rPr>
            </w:pPr>
            <w:r>
              <w:rPr>
                <w:rFonts w:ascii="Arial" w:hAnsi="Arial" w:cs="Arial"/>
                <w:color w:val="000000"/>
                <w:sz w:val="21"/>
                <w:szCs w:val="21"/>
              </w:rPr>
              <w:t>2516</w:t>
            </w:r>
          </w:p>
        </w:tc>
        <w:tc>
          <w:tcPr>
            <w:tcW w:w="742" w:type="dxa"/>
            <w:tcBorders>
              <w:left w:val="single" w:sz="12" w:space="0" w:color="auto"/>
              <w:bottom w:val="single" w:sz="12" w:space="0" w:color="auto"/>
              <w:right w:val="single" w:sz="12" w:space="0" w:color="auto"/>
            </w:tcBorders>
            <w:shd w:val="pct15" w:color="auto" w:fill="auto"/>
            <w:vAlign w:val="center"/>
          </w:tcPr>
          <w:p w:rsidR="004F2B06" w:rsidRDefault="004F2B06" w:rsidP="00D45006">
            <w:pPr>
              <w:jc w:val="center"/>
              <w:rPr>
                <w:rFonts w:ascii="Arial" w:hAnsi="Arial" w:cs="Arial"/>
                <w:color w:val="000000"/>
                <w:sz w:val="21"/>
                <w:szCs w:val="21"/>
              </w:rPr>
            </w:pPr>
            <w:r>
              <w:rPr>
                <w:rFonts w:ascii="Arial" w:hAnsi="Arial" w:cs="Arial"/>
                <w:color w:val="000000"/>
                <w:sz w:val="21"/>
                <w:szCs w:val="21"/>
              </w:rPr>
              <w:t>2350</w:t>
            </w:r>
          </w:p>
        </w:tc>
        <w:tc>
          <w:tcPr>
            <w:tcW w:w="749" w:type="dxa"/>
            <w:tcBorders>
              <w:left w:val="single" w:sz="12" w:space="0" w:color="auto"/>
              <w:bottom w:val="single" w:sz="12" w:space="0" w:color="auto"/>
              <w:right w:val="single" w:sz="12" w:space="0" w:color="auto"/>
            </w:tcBorders>
            <w:shd w:val="pct15" w:color="auto" w:fill="auto"/>
            <w:vAlign w:val="center"/>
          </w:tcPr>
          <w:p w:rsidR="004F2B06" w:rsidRDefault="004F2B06" w:rsidP="00D45006">
            <w:pPr>
              <w:jc w:val="center"/>
              <w:rPr>
                <w:rFonts w:ascii="Arial" w:hAnsi="Arial" w:cs="Arial"/>
                <w:color w:val="000000"/>
                <w:sz w:val="21"/>
                <w:szCs w:val="21"/>
              </w:rPr>
            </w:pPr>
            <w:r>
              <w:rPr>
                <w:rFonts w:ascii="Arial" w:hAnsi="Arial" w:cs="Arial"/>
                <w:color w:val="000000"/>
                <w:sz w:val="21"/>
                <w:szCs w:val="21"/>
              </w:rPr>
              <w:t>2462</w:t>
            </w:r>
          </w:p>
        </w:tc>
        <w:tc>
          <w:tcPr>
            <w:tcW w:w="742" w:type="dxa"/>
            <w:tcBorders>
              <w:left w:val="single" w:sz="12" w:space="0" w:color="auto"/>
              <w:bottom w:val="single" w:sz="12" w:space="0" w:color="auto"/>
              <w:right w:val="single" w:sz="12" w:space="0" w:color="auto"/>
            </w:tcBorders>
            <w:shd w:val="pct15" w:color="auto" w:fill="auto"/>
            <w:vAlign w:val="center"/>
          </w:tcPr>
          <w:p w:rsidR="004F2B06" w:rsidRDefault="004F2B06" w:rsidP="00D45006">
            <w:pPr>
              <w:jc w:val="center"/>
              <w:rPr>
                <w:rFonts w:ascii="Arial" w:hAnsi="Arial" w:cs="Arial"/>
                <w:color w:val="000000"/>
                <w:sz w:val="21"/>
                <w:szCs w:val="21"/>
              </w:rPr>
            </w:pPr>
            <w:r>
              <w:rPr>
                <w:rFonts w:ascii="Arial" w:hAnsi="Arial" w:cs="Arial"/>
                <w:color w:val="000000"/>
                <w:sz w:val="21"/>
                <w:szCs w:val="21"/>
              </w:rPr>
              <w:t>2516</w:t>
            </w:r>
          </w:p>
        </w:tc>
        <w:tc>
          <w:tcPr>
            <w:tcW w:w="808" w:type="dxa"/>
            <w:tcBorders>
              <w:left w:val="single" w:sz="12" w:space="0" w:color="auto"/>
              <w:bottom w:val="single" w:sz="12" w:space="0" w:color="auto"/>
              <w:right w:val="single" w:sz="12" w:space="0" w:color="auto"/>
            </w:tcBorders>
            <w:shd w:val="pct15" w:color="auto" w:fill="auto"/>
            <w:vAlign w:val="center"/>
          </w:tcPr>
          <w:p w:rsidR="004F2B06" w:rsidRDefault="004F2B06" w:rsidP="00D45006">
            <w:pPr>
              <w:jc w:val="center"/>
              <w:rPr>
                <w:rFonts w:ascii="Arial" w:hAnsi="Arial" w:cs="Arial"/>
                <w:color w:val="000000"/>
                <w:sz w:val="21"/>
                <w:szCs w:val="21"/>
              </w:rPr>
            </w:pPr>
            <w:r>
              <w:rPr>
                <w:rFonts w:ascii="Arial" w:hAnsi="Arial" w:cs="Arial"/>
                <w:color w:val="000000"/>
                <w:sz w:val="21"/>
                <w:szCs w:val="21"/>
              </w:rPr>
              <w:t>2295</w:t>
            </w:r>
            <w:bookmarkStart w:id="0" w:name="_GoBack"/>
            <w:bookmarkEnd w:id="0"/>
          </w:p>
        </w:tc>
        <w:tc>
          <w:tcPr>
            <w:tcW w:w="1304" w:type="dxa"/>
            <w:vMerge/>
            <w:tcBorders>
              <w:left w:val="single" w:sz="12" w:space="0" w:color="auto"/>
              <w:bottom w:val="single" w:sz="12" w:space="0" w:color="auto"/>
              <w:right w:val="single" w:sz="12" w:space="0" w:color="auto"/>
            </w:tcBorders>
            <w:shd w:val="clear" w:color="auto" w:fill="auto"/>
            <w:vAlign w:val="center"/>
          </w:tcPr>
          <w:p w:rsidR="004F2B06" w:rsidRPr="00676602" w:rsidRDefault="004F2B06" w:rsidP="00D45006">
            <w:pPr>
              <w:jc w:val="center"/>
              <w:rPr>
                <w:rFonts w:ascii="Arial" w:hAnsi="Arial" w:cs="Arial"/>
                <w:b/>
                <w:bCs/>
                <w:sz w:val="20"/>
                <w:szCs w:val="20"/>
                <w:lang w:val="en-US"/>
              </w:rPr>
            </w:pPr>
          </w:p>
        </w:tc>
      </w:tr>
      <w:tr w:rsidR="004F2B06" w:rsidRPr="009C1C17" w:rsidTr="00D45006">
        <w:trPr>
          <w:trHeight w:val="360"/>
          <w:jc w:val="center"/>
        </w:trPr>
        <w:tc>
          <w:tcPr>
            <w:tcW w:w="10376" w:type="dxa"/>
            <w:gridSpan w:val="12"/>
            <w:tcBorders>
              <w:top w:val="single" w:sz="12" w:space="0" w:color="auto"/>
              <w:left w:val="single" w:sz="12" w:space="0" w:color="auto"/>
              <w:bottom w:val="nil"/>
              <w:right w:val="single" w:sz="12" w:space="0" w:color="auto"/>
            </w:tcBorders>
            <w:shd w:val="clear" w:color="auto" w:fill="0076A8"/>
            <w:vAlign w:val="center"/>
          </w:tcPr>
          <w:p w:rsidR="004F2B06" w:rsidRPr="009C1C17" w:rsidRDefault="004F2B06" w:rsidP="004F2B06">
            <w:pPr>
              <w:shd w:val="clear" w:color="auto" w:fill="006666"/>
              <w:jc w:val="center"/>
              <w:rPr>
                <w:rFonts w:ascii="Calibri" w:hAnsi="Calibri"/>
                <w:b/>
                <w:bCs/>
                <w:i/>
                <w:iCs/>
                <w:color w:val="FFFFFF"/>
                <w:lang w:eastAsia="es-AR"/>
              </w:rPr>
            </w:pPr>
            <w:r w:rsidRPr="009C1C17">
              <w:rPr>
                <w:rFonts w:ascii="Calibri" w:hAnsi="Calibri"/>
                <w:b/>
                <w:bCs/>
                <w:i/>
                <w:iCs/>
                <w:color w:val="FFFFFF"/>
              </w:rPr>
              <w:t>BB - alojamiento y desayuno / HB - media pensión (desayuno y cena)</w:t>
            </w:r>
          </w:p>
        </w:tc>
      </w:tr>
    </w:tbl>
    <w:p w:rsidR="004F2B06" w:rsidRPr="005F1A26" w:rsidRDefault="004F2B06" w:rsidP="004F2B06">
      <w:pPr>
        <w:rPr>
          <w:rFonts w:ascii="Verdana" w:hAnsi="Verdana" w:cs="Tahoma"/>
          <w:b/>
          <w:sz w:val="6"/>
          <w:szCs w:val="6"/>
        </w:rPr>
      </w:pPr>
    </w:p>
    <w:p w:rsidR="004F2B06" w:rsidRPr="004F2B06" w:rsidRDefault="004F2B06" w:rsidP="004F2B06">
      <w:pPr>
        <w:ind w:left="360"/>
        <w:rPr>
          <w:rFonts w:ascii="Verdana" w:hAnsi="Verdana" w:cs="Tahoma"/>
          <w:b/>
          <w:color w:val="006666"/>
          <w:sz w:val="18"/>
          <w:szCs w:val="18"/>
        </w:rPr>
      </w:pPr>
      <w:r w:rsidRPr="004F2B06">
        <w:rPr>
          <w:rFonts w:ascii="Verdana" w:hAnsi="Verdana" w:cs="Tahoma"/>
          <w:b/>
          <w:color w:val="006666"/>
          <w:sz w:val="18"/>
          <w:szCs w:val="18"/>
        </w:rPr>
        <w:t xml:space="preserve">VISADO Y TASAS DE FRONTERA A/DE JORDANIA: </w:t>
      </w:r>
    </w:p>
    <w:p w:rsidR="004F2B06" w:rsidRPr="003C59B4" w:rsidRDefault="004F2B06" w:rsidP="004F2B06">
      <w:pPr>
        <w:ind w:left="360"/>
        <w:rPr>
          <w:rFonts w:ascii="Verdana" w:hAnsi="Verdana" w:cs="Tahoma"/>
          <w:b/>
          <w:sz w:val="18"/>
          <w:szCs w:val="18"/>
          <w:u w:val="single"/>
        </w:rPr>
      </w:pPr>
      <w:r w:rsidRPr="003C59B4">
        <w:rPr>
          <w:rFonts w:ascii="Verdana" w:hAnsi="Verdana" w:cs="Tahoma"/>
          <w:sz w:val="18"/>
          <w:szCs w:val="18"/>
        </w:rPr>
        <w:t>$ 1</w:t>
      </w:r>
      <w:r>
        <w:rPr>
          <w:rFonts w:ascii="Verdana" w:hAnsi="Verdana" w:cs="Tahoma"/>
          <w:sz w:val="18"/>
          <w:szCs w:val="18"/>
        </w:rPr>
        <w:t>25</w:t>
      </w:r>
      <w:r w:rsidRPr="003C59B4">
        <w:rPr>
          <w:rFonts w:ascii="Verdana" w:hAnsi="Verdana" w:cs="Tahoma"/>
          <w:sz w:val="18"/>
          <w:szCs w:val="18"/>
        </w:rPr>
        <w:t xml:space="preserve"> aprox. por persona pago directo (Tasa de Salida de Israel hacia Jordania $ 3</w:t>
      </w:r>
      <w:r>
        <w:rPr>
          <w:rFonts w:ascii="Verdana" w:hAnsi="Verdana" w:cs="Tahoma"/>
          <w:sz w:val="18"/>
          <w:szCs w:val="18"/>
        </w:rPr>
        <w:t>3 –</w:t>
      </w:r>
      <w:r w:rsidRPr="003C59B4">
        <w:rPr>
          <w:rFonts w:ascii="Verdana" w:hAnsi="Verdana" w:cs="Tahoma"/>
          <w:sz w:val="18"/>
          <w:szCs w:val="18"/>
        </w:rPr>
        <w:t>B</w:t>
      </w:r>
      <w:r>
        <w:rPr>
          <w:rFonts w:ascii="Verdana" w:hAnsi="Verdana" w:cs="Tahoma"/>
          <w:sz w:val="18"/>
          <w:szCs w:val="18"/>
        </w:rPr>
        <w:t xml:space="preserve">us de cruce de Frontera </w:t>
      </w:r>
      <w:r w:rsidRPr="003C59B4">
        <w:rPr>
          <w:rFonts w:ascii="Verdana" w:hAnsi="Verdana" w:cs="Tahoma"/>
          <w:sz w:val="18"/>
          <w:szCs w:val="18"/>
        </w:rPr>
        <w:t>$</w:t>
      </w:r>
      <w:r>
        <w:rPr>
          <w:rFonts w:ascii="Verdana" w:hAnsi="Verdana" w:cs="Tahoma"/>
          <w:sz w:val="18"/>
          <w:szCs w:val="18"/>
        </w:rPr>
        <w:t xml:space="preserve">2 – </w:t>
      </w:r>
      <w:r w:rsidRPr="003C59B4">
        <w:rPr>
          <w:rFonts w:ascii="Verdana" w:hAnsi="Verdana" w:cs="Tahoma"/>
          <w:sz w:val="18"/>
          <w:szCs w:val="18"/>
        </w:rPr>
        <w:t>Visa de Jordania $ 70 – Tasa de Salida de Jordania a Israel $ 20, solo si regresan a Israel).</w:t>
      </w:r>
    </w:p>
    <w:p w:rsidR="004F2B06" w:rsidRDefault="004F2B06" w:rsidP="004F2B06">
      <w:pPr>
        <w:rPr>
          <w:rFonts w:ascii="Verdana" w:hAnsi="Verdana" w:cs="Tahoma"/>
          <w:b/>
          <w:bCs/>
          <w:sz w:val="6"/>
          <w:szCs w:val="6"/>
          <w:u w:val="single"/>
        </w:rPr>
      </w:pPr>
    </w:p>
    <w:p w:rsidR="004F2B06" w:rsidRDefault="004F2B06" w:rsidP="004F2B06">
      <w:pPr>
        <w:rPr>
          <w:rFonts w:ascii="Verdana" w:hAnsi="Verdana" w:cs="Tahoma"/>
          <w:b/>
          <w:bCs/>
          <w:sz w:val="6"/>
          <w:szCs w:val="6"/>
          <w:u w:val="single"/>
        </w:rPr>
      </w:pPr>
    </w:p>
    <w:p w:rsidR="004F2B06" w:rsidRDefault="004F2B06" w:rsidP="004F2B06">
      <w:pPr>
        <w:rPr>
          <w:rFonts w:ascii="Verdana" w:hAnsi="Verdana" w:cs="Tahoma"/>
          <w:b/>
          <w:bCs/>
          <w:sz w:val="6"/>
          <w:szCs w:val="6"/>
          <w:u w:val="single"/>
        </w:rPr>
      </w:pPr>
    </w:p>
    <w:p w:rsidR="004F2B06" w:rsidRDefault="004F2B06" w:rsidP="004F2B06">
      <w:pPr>
        <w:rPr>
          <w:rFonts w:ascii="Verdana" w:hAnsi="Verdana" w:cs="Tahoma"/>
          <w:b/>
          <w:bCs/>
          <w:sz w:val="6"/>
          <w:szCs w:val="6"/>
          <w:u w:val="single"/>
        </w:rPr>
      </w:pPr>
    </w:p>
    <w:p w:rsidR="004F2B06" w:rsidRDefault="004F2B06" w:rsidP="004F2B06">
      <w:pPr>
        <w:rPr>
          <w:rFonts w:ascii="Verdana" w:hAnsi="Verdana" w:cs="Tahoma"/>
          <w:b/>
          <w:bCs/>
          <w:sz w:val="6"/>
          <w:szCs w:val="6"/>
          <w:u w:val="single"/>
        </w:rPr>
      </w:pPr>
    </w:p>
    <w:p w:rsidR="004F2B06" w:rsidRDefault="004F2B06" w:rsidP="004F2B06">
      <w:pPr>
        <w:rPr>
          <w:rFonts w:ascii="Verdana" w:hAnsi="Verdana" w:cs="Tahoma"/>
          <w:b/>
          <w:bCs/>
          <w:sz w:val="6"/>
          <w:szCs w:val="6"/>
          <w:u w:val="single"/>
        </w:rPr>
      </w:pPr>
    </w:p>
    <w:p w:rsidR="004F2B06" w:rsidRDefault="004F2B06" w:rsidP="004F2B06">
      <w:pPr>
        <w:rPr>
          <w:rFonts w:ascii="Verdana" w:hAnsi="Verdana" w:cs="Tahoma"/>
          <w:b/>
          <w:bCs/>
          <w:sz w:val="6"/>
          <w:szCs w:val="6"/>
          <w:u w:val="single"/>
        </w:rPr>
      </w:pPr>
    </w:p>
    <w:p w:rsidR="004F2B06" w:rsidRDefault="004F2B06" w:rsidP="004F2B06">
      <w:pPr>
        <w:rPr>
          <w:rFonts w:ascii="Verdana" w:hAnsi="Verdana" w:cs="Tahoma"/>
          <w:b/>
          <w:bCs/>
          <w:sz w:val="6"/>
          <w:szCs w:val="6"/>
          <w:u w:val="single"/>
        </w:rPr>
      </w:pPr>
    </w:p>
    <w:p w:rsidR="004F2B06" w:rsidRDefault="004F2B06" w:rsidP="004F2B06">
      <w:pPr>
        <w:rPr>
          <w:rFonts w:ascii="Verdana" w:hAnsi="Verdana" w:cs="Tahoma"/>
          <w:b/>
          <w:bCs/>
          <w:sz w:val="6"/>
          <w:szCs w:val="6"/>
          <w:u w:val="single"/>
        </w:rPr>
      </w:pPr>
    </w:p>
    <w:p w:rsidR="004F2B06" w:rsidRPr="005F1A26" w:rsidRDefault="004F2B06" w:rsidP="004F2B06">
      <w:pPr>
        <w:rPr>
          <w:rFonts w:ascii="Verdana" w:hAnsi="Verdana" w:cs="Tahoma"/>
          <w:b/>
          <w:bCs/>
          <w:sz w:val="6"/>
          <w:szCs w:val="6"/>
          <w:u w:val="single"/>
        </w:rPr>
      </w:pPr>
    </w:p>
    <w:p w:rsidR="004F2B06" w:rsidRPr="004F2B06" w:rsidRDefault="004F2B06" w:rsidP="004F2B06">
      <w:pPr>
        <w:autoSpaceDE w:val="0"/>
        <w:autoSpaceDN w:val="0"/>
        <w:adjustRightInd w:val="0"/>
        <w:ind w:firstLine="360"/>
        <w:rPr>
          <w:rFonts w:ascii="Verdana" w:hAnsi="Verdana" w:cs="Tahoma"/>
          <w:b/>
          <w:bCs/>
          <w:color w:val="006666"/>
          <w:sz w:val="18"/>
          <w:szCs w:val="18"/>
          <w:u w:val="single"/>
        </w:rPr>
      </w:pPr>
      <w:r w:rsidRPr="004F2B06">
        <w:rPr>
          <w:rFonts w:ascii="Verdana" w:hAnsi="Verdana" w:cs="Tahoma"/>
          <w:b/>
          <w:bCs/>
          <w:color w:val="006666"/>
          <w:sz w:val="18"/>
          <w:szCs w:val="18"/>
          <w:u w:val="single"/>
        </w:rPr>
        <w:t>Los Precios Incluyen:</w:t>
      </w:r>
    </w:p>
    <w:p w:rsidR="004F2B06" w:rsidRPr="003C59B4" w:rsidRDefault="004F2B06" w:rsidP="004F2B06">
      <w:pPr>
        <w:numPr>
          <w:ilvl w:val="0"/>
          <w:numId w:val="10"/>
        </w:numPr>
        <w:autoSpaceDE w:val="0"/>
        <w:autoSpaceDN w:val="0"/>
        <w:adjustRightInd w:val="0"/>
        <w:spacing w:after="0" w:line="240" w:lineRule="auto"/>
        <w:rPr>
          <w:rFonts w:ascii="Verdana" w:hAnsi="Verdana" w:cs="Tahoma"/>
          <w:sz w:val="18"/>
          <w:szCs w:val="18"/>
        </w:rPr>
      </w:pPr>
      <w:r w:rsidRPr="003C59B4">
        <w:rPr>
          <w:rFonts w:ascii="Verdana" w:hAnsi="Verdana" w:cs="Tahoma"/>
          <w:sz w:val="18"/>
          <w:szCs w:val="18"/>
        </w:rPr>
        <w:t xml:space="preserve">Traslado regular de llegada del Aeropuerto Ben </w:t>
      </w:r>
      <w:proofErr w:type="spellStart"/>
      <w:r w:rsidRPr="003C59B4">
        <w:rPr>
          <w:rFonts w:ascii="Verdana" w:hAnsi="Verdana" w:cs="Tahoma"/>
          <w:sz w:val="18"/>
          <w:szCs w:val="18"/>
        </w:rPr>
        <w:t>Gurion</w:t>
      </w:r>
      <w:proofErr w:type="spellEnd"/>
      <w:r w:rsidRPr="003C59B4">
        <w:rPr>
          <w:rFonts w:ascii="Verdana" w:hAnsi="Verdana" w:cs="Tahoma"/>
          <w:sz w:val="18"/>
          <w:szCs w:val="18"/>
        </w:rPr>
        <w:t xml:space="preserve"> al hotel de Jerusalén</w:t>
      </w:r>
    </w:p>
    <w:p w:rsidR="004F2B06" w:rsidRPr="003C59B4" w:rsidRDefault="004F2B06" w:rsidP="004F2B06">
      <w:pPr>
        <w:numPr>
          <w:ilvl w:val="0"/>
          <w:numId w:val="10"/>
        </w:numPr>
        <w:autoSpaceDE w:val="0"/>
        <w:autoSpaceDN w:val="0"/>
        <w:adjustRightInd w:val="0"/>
        <w:spacing w:after="0" w:line="240" w:lineRule="auto"/>
        <w:rPr>
          <w:rFonts w:ascii="Verdana" w:hAnsi="Verdana" w:cs="Tahoma"/>
          <w:sz w:val="18"/>
          <w:szCs w:val="18"/>
        </w:rPr>
      </w:pPr>
      <w:r w:rsidRPr="003C59B4">
        <w:rPr>
          <w:rFonts w:ascii="Verdana" w:hAnsi="Verdana" w:cs="Tahoma"/>
          <w:sz w:val="18"/>
          <w:szCs w:val="18"/>
        </w:rPr>
        <w:t xml:space="preserve">Traslado regular de salida del hotel de Amman al aeropuerto Internacional de Amman o a la frontera Puente </w:t>
      </w:r>
      <w:proofErr w:type="spellStart"/>
      <w:r w:rsidRPr="003C59B4">
        <w:rPr>
          <w:rFonts w:ascii="Verdana" w:hAnsi="Verdana" w:cs="Tahoma"/>
          <w:sz w:val="18"/>
          <w:szCs w:val="18"/>
        </w:rPr>
        <w:t>Allenby</w:t>
      </w:r>
      <w:proofErr w:type="spellEnd"/>
      <w:r w:rsidRPr="003C59B4">
        <w:rPr>
          <w:rFonts w:ascii="Verdana" w:hAnsi="Verdana" w:cs="Tahoma"/>
          <w:sz w:val="18"/>
          <w:szCs w:val="18"/>
        </w:rPr>
        <w:t xml:space="preserve"> (lado Jordano)</w:t>
      </w:r>
    </w:p>
    <w:p w:rsidR="004F2B06" w:rsidRPr="003C59B4" w:rsidRDefault="004F2B06" w:rsidP="004F2B06">
      <w:pPr>
        <w:numPr>
          <w:ilvl w:val="0"/>
          <w:numId w:val="10"/>
        </w:numPr>
        <w:autoSpaceDE w:val="0"/>
        <w:autoSpaceDN w:val="0"/>
        <w:adjustRightInd w:val="0"/>
        <w:spacing w:after="0" w:line="240" w:lineRule="auto"/>
        <w:rPr>
          <w:rFonts w:ascii="Verdana" w:hAnsi="Verdana" w:cs="Tahoma"/>
          <w:sz w:val="18"/>
          <w:szCs w:val="18"/>
        </w:rPr>
      </w:pPr>
      <w:r w:rsidRPr="003C59B4">
        <w:rPr>
          <w:rFonts w:ascii="Verdana" w:hAnsi="Verdana" w:cs="Tahoma"/>
          <w:sz w:val="18"/>
          <w:szCs w:val="18"/>
        </w:rPr>
        <w:t xml:space="preserve">8 Días / 7 Noches en hoteles de la categoría elegida </w:t>
      </w:r>
    </w:p>
    <w:p w:rsidR="004F2B06" w:rsidRPr="003C59B4" w:rsidRDefault="004F2B06" w:rsidP="004F2B06">
      <w:pPr>
        <w:numPr>
          <w:ilvl w:val="0"/>
          <w:numId w:val="10"/>
        </w:numPr>
        <w:autoSpaceDE w:val="0"/>
        <w:autoSpaceDN w:val="0"/>
        <w:adjustRightInd w:val="0"/>
        <w:spacing w:after="0" w:line="240" w:lineRule="auto"/>
        <w:rPr>
          <w:rFonts w:ascii="Verdana" w:hAnsi="Verdana" w:cs="Tahoma"/>
          <w:sz w:val="18"/>
          <w:szCs w:val="18"/>
        </w:rPr>
      </w:pPr>
      <w:r w:rsidRPr="003C59B4">
        <w:rPr>
          <w:rFonts w:ascii="Verdana" w:hAnsi="Verdana" w:cs="Tahoma"/>
          <w:sz w:val="18"/>
          <w:szCs w:val="18"/>
        </w:rPr>
        <w:t>7 Desayunos buffet en los hoteles</w:t>
      </w:r>
    </w:p>
    <w:p w:rsidR="004F2B06" w:rsidRPr="003C59B4" w:rsidRDefault="004F2B06" w:rsidP="004F2B06">
      <w:pPr>
        <w:numPr>
          <w:ilvl w:val="0"/>
          <w:numId w:val="10"/>
        </w:numPr>
        <w:autoSpaceDE w:val="0"/>
        <w:autoSpaceDN w:val="0"/>
        <w:adjustRightInd w:val="0"/>
        <w:spacing w:after="0" w:line="240" w:lineRule="auto"/>
        <w:rPr>
          <w:rFonts w:ascii="Verdana" w:hAnsi="Verdana" w:cs="Tahoma"/>
          <w:sz w:val="18"/>
          <w:szCs w:val="18"/>
        </w:rPr>
      </w:pPr>
      <w:r w:rsidRPr="003C59B4">
        <w:rPr>
          <w:rFonts w:ascii="Verdana" w:hAnsi="Verdana" w:cs="Tahoma"/>
          <w:sz w:val="18"/>
          <w:szCs w:val="18"/>
        </w:rPr>
        <w:t>3 Cenas en los hoteles de Jordania</w:t>
      </w:r>
    </w:p>
    <w:p w:rsidR="004F2B06" w:rsidRPr="005F1A26" w:rsidRDefault="004F2B06" w:rsidP="004F2B06">
      <w:pPr>
        <w:numPr>
          <w:ilvl w:val="0"/>
          <w:numId w:val="10"/>
        </w:numPr>
        <w:autoSpaceDE w:val="0"/>
        <w:autoSpaceDN w:val="0"/>
        <w:adjustRightInd w:val="0"/>
        <w:spacing w:after="0" w:line="240" w:lineRule="auto"/>
        <w:rPr>
          <w:rFonts w:ascii="Verdana" w:hAnsi="Verdana" w:cs="Tahoma"/>
          <w:sz w:val="18"/>
          <w:szCs w:val="18"/>
        </w:rPr>
      </w:pPr>
      <w:r w:rsidRPr="003C59B4">
        <w:rPr>
          <w:rFonts w:ascii="Verdana" w:hAnsi="Verdana" w:cs="Tahoma"/>
          <w:sz w:val="18"/>
          <w:szCs w:val="18"/>
        </w:rPr>
        <w:t xml:space="preserve">3 Cenas adicionales en el hotel de Jerusalén (solo para aquellos que reservaron con </w:t>
      </w:r>
      <w:r>
        <w:rPr>
          <w:rFonts w:ascii="Verdana" w:hAnsi="Verdana" w:cs="Tahoma"/>
          <w:sz w:val="18"/>
          <w:szCs w:val="18"/>
        </w:rPr>
        <w:t xml:space="preserve">1/2 </w:t>
      </w:r>
      <w:r w:rsidRPr="005F1A26">
        <w:rPr>
          <w:rFonts w:ascii="Verdana" w:hAnsi="Verdana" w:cs="Tahoma"/>
          <w:sz w:val="18"/>
          <w:szCs w:val="18"/>
        </w:rPr>
        <w:t>pensión-no incluye bebidas)</w:t>
      </w:r>
    </w:p>
    <w:p w:rsidR="004F2B06" w:rsidRPr="003C59B4" w:rsidRDefault="004F2B06" w:rsidP="004F2B06">
      <w:pPr>
        <w:numPr>
          <w:ilvl w:val="0"/>
          <w:numId w:val="10"/>
        </w:numPr>
        <w:autoSpaceDE w:val="0"/>
        <w:autoSpaceDN w:val="0"/>
        <w:adjustRightInd w:val="0"/>
        <w:spacing w:after="0" w:line="240" w:lineRule="auto"/>
        <w:rPr>
          <w:rFonts w:ascii="Verdana" w:hAnsi="Verdana" w:cs="Tahoma"/>
          <w:sz w:val="18"/>
          <w:szCs w:val="18"/>
        </w:rPr>
      </w:pPr>
      <w:r w:rsidRPr="003C59B4">
        <w:rPr>
          <w:rFonts w:ascii="Verdana" w:hAnsi="Verdana" w:cs="Tahoma"/>
          <w:sz w:val="18"/>
          <w:szCs w:val="18"/>
        </w:rPr>
        <w:t>6 Días de tour en Israel y Jordania de acuerdo al itinerario adjunto</w:t>
      </w:r>
    </w:p>
    <w:p w:rsidR="004F2B06" w:rsidRPr="003C59B4" w:rsidRDefault="004F2B06" w:rsidP="004F2B06">
      <w:pPr>
        <w:numPr>
          <w:ilvl w:val="0"/>
          <w:numId w:val="10"/>
        </w:numPr>
        <w:autoSpaceDE w:val="0"/>
        <w:autoSpaceDN w:val="0"/>
        <w:adjustRightInd w:val="0"/>
        <w:spacing w:after="0" w:line="240" w:lineRule="auto"/>
        <w:rPr>
          <w:rFonts w:ascii="Verdana" w:hAnsi="Verdana" w:cs="Tahoma"/>
          <w:sz w:val="18"/>
          <w:szCs w:val="18"/>
        </w:rPr>
      </w:pPr>
      <w:r w:rsidRPr="003C59B4">
        <w:rPr>
          <w:rFonts w:ascii="Verdana" w:hAnsi="Verdana" w:cs="Tahoma"/>
          <w:sz w:val="18"/>
          <w:szCs w:val="18"/>
        </w:rPr>
        <w:t>Autocar de lujo con aire acondicionado</w:t>
      </w:r>
    </w:p>
    <w:p w:rsidR="004F2B06" w:rsidRPr="003C59B4" w:rsidRDefault="004F2B06" w:rsidP="004F2B06">
      <w:pPr>
        <w:numPr>
          <w:ilvl w:val="0"/>
          <w:numId w:val="10"/>
        </w:numPr>
        <w:autoSpaceDE w:val="0"/>
        <w:autoSpaceDN w:val="0"/>
        <w:adjustRightInd w:val="0"/>
        <w:spacing w:after="0" w:line="240" w:lineRule="auto"/>
        <w:rPr>
          <w:rFonts w:ascii="Verdana" w:hAnsi="Verdana" w:cs="Tahoma"/>
          <w:sz w:val="18"/>
          <w:szCs w:val="18"/>
        </w:rPr>
      </w:pPr>
      <w:r w:rsidRPr="003C59B4">
        <w:rPr>
          <w:rFonts w:ascii="Verdana" w:hAnsi="Verdana" w:cs="Tahoma"/>
          <w:sz w:val="18"/>
          <w:szCs w:val="18"/>
        </w:rPr>
        <w:t>Todas las entradas a los sitios de visita según el itinerario</w:t>
      </w:r>
    </w:p>
    <w:p w:rsidR="004F2B06" w:rsidRPr="003C59B4" w:rsidRDefault="004F2B06" w:rsidP="004F2B06">
      <w:pPr>
        <w:numPr>
          <w:ilvl w:val="0"/>
          <w:numId w:val="10"/>
        </w:numPr>
        <w:autoSpaceDE w:val="0"/>
        <w:autoSpaceDN w:val="0"/>
        <w:adjustRightInd w:val="0"/>
        <w:spacing w:after="0" w:line="240" w:lineRule="auto"/>
        <w:rPr>
          <w:rFonts w:ascii="Verdana" w:hAnsi="Verdana" w:cs="Tahoma"/>
          <w:sz w:val="18"/>
          <w:szCs w:val="18"/>
        </w:rPr>
      </w:pPr>
      <w:r w:rsidRPr="003C59B4">
        <w:rPr>
          <w:rFonts w:ascii="Verdana" w:hAnsi="Verdana" w:cs="Tahoma"/>
          <w:sz w:val="18"/>
          <w:szCs w:val="18"/>
        </w:rPr>
        <w:t>Guía local de habla hispana para las visitas</w:t>
      </w:r>
    </w:p>
    <w:p w:rsidR="004F2B06" w:rsidRPr="003C59B4" w:rsidRDefault="004F2B06" w:rsidP="004F2B06">
      <w:pPr>
        <w:numPr>
          <w:ilvl w:val="0"/>
          <w:numId w:val="10"/>
        </w:numPr>
        <w:autoSpaceDE w:val="0"/>
        <w:autoSpaceDN w:val="0"/>
        <w:adjustRightInd w:val="0"/>
        <w:spacing w:after="0" w:line="240" w:lineRule="auto"/>
        <w:rPr>
          <w:rFonts w:ascii="Verdana" w:hAnsi="Verdana" w:cs="Tahoma"/>
          <w:sz w:val="18"/>
          <w:szCs w:val="18"/>
        </w:rPr>
      </w:pPr>
      <w:r w:rsidRPr="003C59B4">
        <w:rPr>
          <w:rFonts w:ascii="Verdana" w:hAnsi="Verdana" w:cs="Tahoma"/>
          <w:sz w:val="18"/>
          <w:szCs w:val="18"/>
        </w:rPr>
        <w:t>Presentes personales a cada pasajero</w:t>
      </w:r>
    </w:p>
    <w:p w:rsidR="004F2B06" w:rsidRPr="005F1A26" w:rsidRDefault="004F2B06" w:rsidP="004F2B06">
      <w:pPr>
        <w:autoSpaceDE w:val="0"/>
        <w:autoSpaceDN w:val="0"/>
        <w:adjustRightInd w:val="0"/>
        <w:ind w:firstLine="360"/>
        <w:rPr>
          <w:rFonts w:ascii="Verdana" w:hAnsi="Verdana" w:cs="Tahoma"/>
          <w:b/>
          <w:bCs/>
          <w:sz w:val="6"/>
          <w:szCs w:val="6"/>
          <w:u w:val="single"/>
        </w:rPr>
      </w:pPr>
    </w:p>
    <w:p w:rsidR="004F2B06" w:rsidRPr="004F2B06" w:rsidRDefault="004F2B06" w:rsidP="004F2B06">
      <w:pPr>
        <w:autoSpaceDE w:val="0"/>
        <w:autoSpaceDN w:val="0"/>
        <w:adjustRightInd w:val="0"/>
        <w:ind w:firstLine="360"/>
        <w:rPr>
          <w:rFonts w:ascii="Verdana" w:hAnsi="Verdana" w:cs="Tahoma"/>
          <w:b/>
          <w:bCs/>
          <w:color w:val="006666"/>
          <w:sz w:val="18"/>
          <w:szCs w:val="18"/>
          <w:u w:val="single"/>
        </w:rPr>
      </w:pPr>
      <w:r w:rsidRPr="004F2B06">
        <w:rPr>
          <w:rFonts w:ascii="Verdana" w:hAnsi="Verdana" w:cs="Tahoma"/>
          <w:b/>
          <w:bCs/>
          <w:color w:val="006666"/>
          <w:sz w:val="18"/>
          <w:szCs w:val="18"/>
          <w:u w:val="single"/>
        </w:rPr>
        <w:t>Los Precios NO Incluyen:</w:t>
      </w:r>
    </w:p>
    <w:p w:rsidR="004F2B06" w:rsidRPr="003C59B4" w:rsidRDefault="004F2B06" w:rsidP="004F2B06">
      <w:pPr>
        <w:numPr>
          <w:ilvl w:val="0"/>
          <w:numId w:val="9"/>
        </w:numPr>
        <w:autoSpaceDE w:val="0"/>
        <w:autoSpaceDN w:val="0"/>
        <w:adjustRightInd w:val="0"/>
        <w:spacing w:after="0" w:line="240" w:lineRule="auto"/>
        <w:rPr>
          <w:rFonts w:ascii="Verdana" w:hAnsi="Verdana" w:cs="Tahoma"/>
          <w:sz w:val="18"/>
          <w:szCs w:val="18"/>
        </w:rPr>
      </w:pPr>
      <w:r w:rsidRPr="003C59B4">
        <w:rPr>
          <w:rFonts w:ascii="Verdana" w:hAnsi="Verdana" w:cs="Tahoma"/>
          <w:sz w:val="18"/>
          <w:szCs w:val="18"/>
        </w:rPr>
        <w:t>Vuelos internacionales u domésticos</w:t>
      </w:r>
    </w:p>
    <w:p w:rsidR="004F2B06" w:rsidRPr="003C59B4" w:rsidRDefault="004F2B06" w:rsidP="004F2B06">
      <w:pPr>
        <w:numPr>
          <w:ilvl w:val="0"/>
          <w:numId w:val="9"/>
        </w:numPr>
        <w:autoSpaceDE w:val="0"/>
        <w:autoSpaceDN w:val="0"/>
        <w:adjustRightInd w:val="0"/>
        <w:spacing w:after="0" w:line="240" w:lineRule="auto"/>
        <w:rPr>
          <w:rFonts w:ascii="Verdana" w:hAnsi="Verdana" w:cs="Tahoma"/>
          <w:sz w:val="18"/>
          <w:szCs w:val="18"/>
        </w:rPr>
      </w:pPr>
      <w:r w:rsidRPr="003C59B4">
        <w:rPr>
          <w:rFonts w:ascii="Verdana" w:hAnsi="Verdana" w:cs="Tahoma"/>
          <w:sz w:val="18"/>
          <w:szCs w:val="18"/>
        </w:rPr>
        <w:t>Visados, tasas de fronteras y/o aeropuertos</w:t>
      </w:r>
    </w:p>
    <w:p w:rsidR="004F2B06" w:rsidRPr="003C59B4" w:rsidRDefault="004F2B06" w:rsidP="004F2B06">
      <w:pPr>
        <w:numPr>
          <w:ilvl w:val="0"/>
          <w:numId w:val="9"/>
        </w:numPr>
        <w:autoSpaceDE w:val="0"/>
        <w:autoSpaceDN w:val="0"/>
        <w:adjustRightInd w:val="0"/>
        <w:spacing w:after="0" w:line="240" w:lineRule="auto"/>
        <w:rPr>
          <w:rFonts w:ascii="Verdana" w:hAnsi="Verdana" w:cs="Tahoma"/>
          <w:sz w:val="18"/>
          <w:szCs w:val="18"/>
        </w:rPr>
      </w:pPr>
      <w:r w:rsidRPr="003C59B4">
        <w:rPr>
          <w:rFonts w:ascii="Verdana" w:hAnsi="Verdana" w:cs="Tahoma"/>
          <w:sz w:val="18"/>
          <w:szCs w:val="18"/>
        </w:rPr>
        <w:t xml:space="preserve">Traslado de la Frontera Puente </w:t>
      </w:r>
      <w:proofErr w:type="spellStart"/>
      <w:r w:rsidRPr="003C59B4">
        <w:rPr>
          <w:rFonts w:ascii="Verdana" w:hAnsi="Verdana" w:cs="Tahoma"/>
          <w:sz w:val="18"/>
          <w:szCs w:val="18"/>
        </w:rPr>
        <w:t>Allenby</w:t>
      </w:r>
      <w:proofErr w:type="spellEnd"/>
      <w:r w:rsidRPr="003C59B4">
        <w:rPr>
          <w:rFonts w:ascii="Verdana" w:hAnsi="Verdana" w:cs="Tahoma"/>
          <w:sz w:val="18"/>
          <w:szCs w:val="18"/>
        </w:rPr>
        <w:t xml:space="preserve"> (lado Israelí) al Aeropuerto Ben </w:t>
      </w:r>
      <w:proofErr w:type="spellStart"/>
      <w:r w:rsidRPr="003C59B4">
        <w:rPr>
          <w:rFonts w:ascii="Verdana" w:hAnsi="Verdana" w:cs="Tahoma"/>
          <w:sz w:val="18"/>
          <w:szCs w:val="18"/>
        </w:rPr>
        <w:t>Gurion</w:t>
      </w:r>
      <w:proofErr w:type="spellEnd"/>
      <w:r w:rsidRPr="003C59B4">
        <w:rPr>
          <w:rFonts w:ascii="Verdana" w:hAnsi="Verdana" w:cs="Tahoma"/>
          <w:sz w:val="18"/>
          <w:szCs w:val="18"/>
        </w:rPr>
        <w:t xml:space="preserve"> </w:t>
      </w:r>
    </w:p>
    <w:p w:rsidR="004F2B06" w:rsidRPr="003C59B4" w:rsidRDefault="004F2B06" w:rsidP="004F2B06">
      <w:pPr>
        <w:numPr>
          <w:ilvl w:val="0"/>
          <w:numId w:val="9"/>
        </w:numPr>
        <w:autoSpaceDE w:val="0"/>
        <w:autoSpaceDN w:val="0"/>
        <w:adjustRightInd w:val="0"/>
        <w:spacing w:after="0" w:line="240" w:lineRule="auto"/>
        <w:rPr>
          <w:rFonts w:ascii="Verdana" w:hAnsi="Verdana" w:cs="Tahoma"/>
          <w:sz w:val="18"/>
          <w:szCs w:val="18"/>
        </w:rPr>
      </w:pPr>
      <w:r w:rsidRPr="003C59B4">
        <w:rPr>
          <w:rFonts w:ascii="Verdana" w:hAnsi="Verdana" w:cs="Tahoma"/>
          <w:sz w:val="18"/>
          <w:szCs w:val="18"/>
        </w:rPr>
        <w:t>Comidas fuera de las arriba mencionadas</w:t>
      </w:r>
    </w:p>
    <w:p w:rsidR="004F2B06" w:rsidRPr="003C59B4" w:rsidRDefault="004F2B06" w:rsidP="004F2B06">
      <w:pPr>
        <w:numPr>
          <w:ilvl w:val="0"/>
          <w:numId w:val="9"/>
        </w:numPr>
        <w:autoSpaceDE w:val="0"/>
        <w:autoSpaceDN w:val="0"/>
        <w:adjustRightInd w:val="0"/>
        <w:spacing w:after="0" w:line="240" w:lineRule="auto"/>
        <w:rPr>
          <w:rFonts w:ascii="Verdana" w:hAnsi="Verdana" w:cs="Tahoma"/>
          <w:sz w:val="18"/>
          <w:szCs w:val="18"/>
        </w:rPr>
      </w:pPr>
      <w:r w:rsidRPr="003C59B4">
        <w:rPr>
          <w:rFonts w:ascii="Verdana" w:hAnsi="Verdana" w:cs="Tahoma"/>
          <w:sz w:val="18"/>
          <w:szCs w:val="18"/>
        </w:rPr>
        <w:t>Maleteros</w:t>
      </w:r>
    </w:p>
    <w:p w:rsidR="004F2B06" w:rsidRPr="003C59B4" w:rsidRDefault="004F2B06" w:rsidP="004F2B06">
      <w:pPr>
        <w:numPr>
          <w:ilvl w:val="0"/>
          <w:numId w:val="9"/>
        </w:numPr>
        <w:autoSpaceDE w:val="0"/>
        <w:autoSpaceDN w:val="0"/>
        <w:adjustRightInd w:val="0"/>
        <w:spacing w:after="0" w:line="240" w:lineRule="auto"/>
        <w:rPr>
          <w:rFonts w:ascii="Verdana" w:hAnsi="Verdana" w:cs="Tahoma"/>
          <w:sz w:val="18"/>
          <w:szCs w:val="18"/>
        </w:rPr>
      </w:pPr>
      <w:r w:rsidRPr="003C59B4">
        <w:rPr>
          <w:rFonts w:ascii="Verdana" w:hAnsi="Verdana" w:cs="Tahoma"/>
          <w:sz w:val="18"/>
          <w:szCs w:val="18"/>
        </w:rPr>
        <w:t>Gastos de índole personal</w:t>
      </w:r>
    </w:p>
    <w:p w:rsidR="004F2B06" w:rsidRPr="003C59B4" w:rsidRDefault="004F2B06" w:rsidP="004F2B06">
      <w:pPr>
        <w:numPr>
          <w:ilvl w:val="0"/>
          <w:numId w:val="9"/>
        </w:numPr>
        <w:autoSpaceDE w:val="0"/>
        <w:autoSpaceDN w:val="0"/>
        <w:adjustRightInd w:val="0"/>
        <w:spacing w:after="0" w:line="240" w:lineRule="auto"/>
        <w:rPr>
          <w:rFonts w:ascii="Verdana" w:hAnsi="Verdana" w:cs="Tahoma"/>
          <w:sz w:val="18"/>
          <w:szCs w:val="18"/>
        </w:rPr>
      </w:pPr>
      <w:r w:rsidRPr="003C59B4">
        <w:rPr>
          <w:rFonts w:ascii="Verdana" w:hAnsi="Verdana" w:cs="Tahoma"/>
          <w:sz w:val="18"/>
          <w:szCs w:val="18"/>
        </w:rPr>
        <w:t>Propinas a guías y conductores</w:t>
      </w:r>
    </w:p>
    <w:p w:rsidR="004F2B06" w:rsidRPr="005F1A26" w:rsidRDefault="004F2B06" w:rsidP="004F2B06">
      <w:pPr>
        <w:numPr>
          <w:ilvl w:val="0"/>
          <w:numId w:val="9"/>
        </w:numPr>
        <w:autoSpaceDE w:val="0"/>
        <w:autoSpaceDN w:val="0"/>
        <w:adjustRightInd w:val="0"/>
        <w:spacing w:after="0" w:line="240" w:lineRule="auto"/>
        <w:rPr>
          <w:rFonts w:ascii="Verdana" w:hAnsi="Verdana" w:cs="Tahoma"/>
          <w:sz w:val="18"/>
          <w:szCs w:val="18"/>
        </w:rPr>
      </w:pPr>
      <w:r w:rsidRPr="005F1A26">
        <w:rPr>
          <w:rFonts w:ascii="Verdana" w:hAnsi="Verdana" w:cs="Tahoma"/>
          <w:sz w:val="18"/>
          <w:szCs w:val="18"/>
        </w:rPr>
        <w:t>Seguro Médico, Seguro por accidentes, Seguro por daño o perdida de maletas</w:t>
      </w:r>
    </w:p>
    <w:p w:rsidR="004F2B06" w:rsidRPr="005F1A26" w:rsidRDefault="004F2B06" w:rsidP="004F2B06">
      <w:pPr>
        <w:autoSpaceDE w:val="0"/>
        <w:autoSpaceDN w:val="0"/>
        <w:adjustRightInd w:val="0"/>
        <w:ind w:firstLine="360"/>
        <w:rPr>
          <w:rFonts w:ascii="Verdana" w:hAnsi="Verdana" w:cs="Tahoma"/>
          <w:b/>
          <w:bCs/>
          <w:sz w:val="6"/>
          <w:szCs w:val="6"/>
          <w:u w:val="single"/>
        </w:rPr>
      </w:pPr>
    </w:p>
    <w:p w:rsidR="004F2B06" w:rsidRPr="004F2B06" w:rsidRDefault="004F2B06" w:rsidP="004F2B06">
      <w:pPr>
        <w:autoSpaceDE w:val="0"/>
        <w:autoSpaceDN w:val="0"/>
        <w:adjustRightInd w:val="0"/>
        <w:ind w:firstLine="360"/>
        <w:rPr>
          <w:rFonts w:ascii="Verdana" w:hAnsi="Verdana" w:cs="Tahoma"/>
          <w:b/>
          <w:bCs/>
          <w:color w:val="006666"/>
          <w:sz w:val="18"/>
          <w:szCs w:val="18"/>
          <w:u w:val="single"/>
        </w:rPr>
      </w:pPr>
      <w:r w:rsidRPr="004F2B06">
        <w:rPr>
          <w:rFonts w:ascii="Verdana" w:hAnsi="Verdana" w:cs="Tahoma"/>
          <w:b/>
          <w:bCs/>
          <w:color w:val="006666"/>
          <w:sz w:val="18"/>
          <w:szCs w:val="18"/>
          <w:u w:val="single"/>
        </w:rPr>
        <w:t>Notas importantes:</w:t>
      </w:r>
    </w:p>
    <w:p w:rsidR="004F2B06" w:rsidRPr="003C59B4" w:rsidRDefault="004F2B06" w:rsidP="004F2B06">
      <w:pPr>
        <w:numPr>
          <w:ilvl w:val="0"/>
          <w:numId w:val="9"/>
        </w:numPr>
        <w:autoSpaceDE w:val="0"/>
        <w:autoSpaceDN w:val="0"/>
        <w:adjustRightInd w:val="0"/>
        <w:spacing w:after="0" w:line="240" w:lineRule="auto"/>
        <w:rPr>
          <w:rFonts w:ascii="Verdana" w:hAnsi="Verdana" w:cs="Tahoma"/>
          <w:sz w:val="18"/>
          <w:szCs w:val="18"/>
        </w:rPr>
      </w:pPr>
      <w:r w:rsidRPr="003C59B4">
        <w:rPr>
          <w:rFonts w:ascii="Verdana" w:hAnsi="Verdana" w:cs="Tahoma"/>
          <w:sz w:val="18"/>
          <w:szCs w:val="18"/>
        </w:rPr>
        <w:t>La primera noche es siempre sin la cena, aunque el tour reservado sea con media pensión</w:t>
      </w:r>
    </w:p>
    <w:p w:rsidR="004F2B06" w:rsidRPr="003C59B4" w:rsidRDefault="004F2B06" w:rsidP="004F2B06">
      <w:pPr>
        <w:numPr>
          <w:ilvl w:val="0"/>
          <w:numId w:val="9"/>
        </w:numPr>
        <w:autoSpaceDE w:val="0"/>
        <w:autoSpaceDN w:val="0"/>
        <w:adjustRightInd w:val="0"/>
        <w:spacing w:after="0" w:line="240" w:lineRule="auto"/>
        <w:rPr>
          <w:rFonts w:ascii="Verdana" w:hAnsi="Verdana" w:cs="Tahoma"/>
          <w:sz w:val="18"/>
          <w:szCs w:val="18"/>
        </w:rPr>
      </w:pPr>
      <w:r w:rsidRPr="003C59B4">
        <w:rPr>
          <w:rFonts w:ascii="Verdana" w:hAnsi="Verdana" w:cs="Tahoma"/>
          <w:sz w:val="18"/>
          <w:szCs w:val="18"/>
        </w:rPr>
        <w:t>No se garantiza conductor de habla hispana durante los traslados</w:t>
      </w:r>
    </w:p>
    <w:p w:rsidR="004F2B06" w:rsidRDefault="004F2B06" w:rsidP="004F2B06">
      <w:pPr>
        <w:numPr>
          <w:ilvl w:val="0"/>
          <w:numId w:val="9"/>
        </w:numPr>
        <w:autoSpaceDE w:val="0"/>
        <w:autoSpaceDN w:val="0"/>
        <w:adjustRightInd w:val="0"/>
        <w:spacing w:after="0" w:line="240" w:lineRule="auto"/>
        <w:rPr>
          <w:rFonts w:ascii="Verdana" w:hAnsi="Verdana" w:cs="Tahoma"/>
          <w:sz w:val="18"/>
          <w:szCs w:val="18"/>
        </w:rPr>
      </w:pPr>
      <w:r w:rsidRPr="003C59B4">
        <w:rPr>
          <w:rFonts w:ascii="Verdana" w:hAnsi="Verdana" w:cs="Tahoma"/>
          <w:sz w:val="18"/>
          <w:szCs w:val="18"/>
        </w:rPr>
        <w:t>Los traslados incluidos son solo en los días del inicio (llegada) y final (salida) del Circuito. Cualquier otro día será cobrado como traslado adicional.</w:t>
      </w:r>
    </w:p>
    <w:p w:rsidR="004F2B06" w:rsidRPr="004F2B06" w:rsidRDefault="004F2B06" w:rsidP="004F2B06">
      <w:pPr>
        <w:spacing w:after="120"/>
        <w:rPr>
          <w:rFonts w:ascii="Century Gothic" w:hAnsi="Century Gothic" w:cs="Tahoma"/>
          <w:b/>
          <w:color w:val="333333"/>
          <w:sz w:val="20"/>
          <w:szCs w:val="20"/>
        </w:rPr>
      </w:pPr>
    </w:p>
    <w:p w:rsidR="004F2B06" w:rsidRPr="004F2B06" w:rsidRDefault="004F2B06" w:rsidP="004F2B06">
      <w:pPr>
        <w:jc w:val="center"/>
        <w:rPr>
          <w:rFonts w:ascii="Century Gothic" w:hAnsi="Century Gothic" w:cs="Tahoma"/>
          <w:b/>
          <w:i/>
          <w:iCs/>
          <w:color w:val="333333"/>
          <w:sz w:val="20"/>
          <w:szCs w:val="20"/>
          <w:u w:val="single"/>
        </w:rPr>
      </w:pPr>
    </w:p>
    <w:p w:rsidR="004F2B06" w:rsidRPr="004F2B06" w:rsidRDefault="004F2B06" w:rsidP="008B1631">
      <w:pPr>
        <w:spacing w:after="0" w:line="240" w:lineRule="auto"/>
        <w:ind w:left="-142" w:firstLine="142"/>
        <w:rPr>
          <w:rFonts w:ascii="Century Gothic" w:hAnsi="Century Gothic"/>
          <w:b/>
          <w:color w:val="333333"/>
          <w:sz w:val="20"/>
          <w:szCs w:val="20"/>
        </w:rPr>
      </w:pPr>
      <w:r w:rsidRPr="004F2B06">
        <w:rPr>
          <w:rFonts w:ascii="Century Gothic" w:hAnsi="Century Gothic"/>
          <w:b/>
          <w:color w:val="333333"/>
          <w:sz w:val="20"/>
          <w:szCs w:val="20"/>
        </w:rPr>
        <w:t>TARIFAS SUJETAS A DISPONIBILIDAD Y A CAMBIO SIN PREVIO AVISO</w:t>
      </w:r>
    </w:p>
    <w:sectPr w:rsidR="004F2B06" w:rsidRPr="004F2B06" w:rsidSect="00522B9E">
      <w:headerReference w:type="even" r:id="rId9"/>
      <w:headerReference w:type="default" r:id="rId10"/>
      <w:footerReference w:type="default" r:id="rId11"/>
      <w:headerReference w:type="first" r:id="rId12"/>
      <w:pgSz w:w="12240" w:h="15840"/>
      <w:pgMar w:top="809" w:right="1041" w:bottom="1134" w:left="993"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48D" w:rsidRDefault="008D248D" w:rsidP="00CF1EE4">
      <w:pPr>
        <w:spacing w:after="0" w:line="240" w:lineRule="auto"/>
      </w:pPr>
      <w:r>
        <w:separator/>
      </w:r>
    </w:p>
  </w:endnote>
  <w:endnote w:type="continuationSeparator" w:id="0">
    <w:p w:rsidR="008D248D" w:rsidRDefault="008D248D" w:rsidP="00CF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EE4" w:rsidRPr="008B1631" w:rsidRDefault="008B1631" w:rsidP="00202B6E">
    <w:pPr>
      <w:spacing w:after="0"/>
      <w:ind w:left="-993" w:right="-1085"/>
      <w:jc w:val="center"/>
      <w:rPr>
        <w:rFonts w:ascii="Arial" w:hAnsi="Arial" w:cs="Arial"/>
        <w:color w:val="FFFFFF" w:themeColor="background1"/>
        <w:sz w:val="14"/>
        <w:szCs w:val="20"/>
        <w:lang w:val="es-ES"/>
      </w:rPr>
    </w:pPr>
    <w:r>
      <w:rPr>
        <w:rFonts w:ascii="Arial" w:hAnsi="Arial" w:cs="Arial"/>
        <w:noProof/>
        <w:color w:val="FFFFFF" w:themeColor="background1"/>
        <w:sz w:val="14"/>
        <w:szCs w:val="20"/>
        <w:lang w:eastAsia="es-MX"/>
      </w:rPr>
      <mc:AlternateContent>
        <mc:Choice Requires="wps">
          <w:drawing>
            <wp:anchor distT="0" distB="0" distL="114300" distR="114300" simplePos="0" relativeHeight="251662336" behindDoc="0" locked="0" layoutInCell="1" allowOverlap="1" wp14:anchorId="63A7AAB3" wp14:editId="324C6ECB">
              <wp:simplePos x="0" y="0"/>
              <wp:positionH relativeFrom="column">
                <wp:posOffset>1224620</wp:posOffset>
              </wp:positionH>
              <wp:positionV relativeFrom="paragraph">
                <wp:posOffset>-63375</wp:posOffset>
              </wp:positionV>
              <wp:extent cx="5640678" cy="476519"/>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5640678" cy="4765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1631" w:rsidRPr="008B1631" w:rsidRDefault="008B1631" w:rsidP="008B1631">
                          <w:pPr>
                            <w:spacing w:after="0"/>
                            <w:jc w:val="center"/>
                            <w:rPr>
                              <w:rFonts w:ascii="Arial" w:hAnsi="Arial" w:cs="Arial"/>
                              <w:b/>
                              <w:bCs/>
                              <w:color w:val="FFFFFF" w:themeColor="background1"/>
                              <w:sz w:val="16"/>
                            </w:rPr>
                          </w:pPr>
                          <w:r>
                            <w:rPr>
                              <w:rFonts w:ascii="Arial" w:hAnsi="Arial" w:cs="Arial"/>
                              <w:b/>
                              <w:bCs/>
                              <w:color w:val="FFFFFF" w:themeColor="background1"/>
                              <w:sz w:val="16"/>
                            </w:rPr>
                            <w:t>Info@operadoravica.com</w:t>
                          </w:r>
                          <w:r w:rsidRPr="008B1631">
                            <w:rPr>
                              <w:rFonts w:ascii="Arial" w:hAnsi="Arial" w:cs="Arial"/>
                              <w:b/>
                              <w:bCs/>
                              <w:color w:val="FFFFFF" w:themeColor="background1"/>
                              <w:sz w:val="16"/>
                            </w:rPr>
                            <w:t xml:space="preserve"> </w:t>
                          </w:r>
                        </w:p>
                        <w:p w:rsidR="008B1631" w:rsidRPr="008B1631" w:rsidRDefault="008B1631" w:rsidP="008B1631">
                          <w:pPr>
                            <w:spacing w:after="0"/>
                            <w:jc w:val="center"/>
                            <w:rPr>
                              <w:rFonts w:ascii="Arial" w:hAnsi="Arial" w:cs="Arial"/>
                              <w:color w:val="FFFFFF" w:themeColor="background1"/>
                              <w:sz w:val="14"/>
                              <w:szCs w:val="20"/>
                            </w:rPr>
                          </w:pPr>
                          <w:r w:rsidRPr="008B1631">
                            <w:rPr>
                              <w:rFonts w:ascii="Arial" w:hAnsi="Arial" w:cs="Arial"/>
                              <w:color w:val="FFFFFF" w:themeColor="background1"/>
                              <w:sz w:val="14"/>
                              <w:szCs w:val="20"/>
                            </w:rPr>
                            <w:t>Especialista</w:t>
                          </w:r>
                          <w:r>
                            <w:rPr>
                              <w:rFonts w:ascii="Arial" w:hAnsi="Arial" w:cs="Arial"/>
                              <w:color w:val="FFFFFF" w:themeColor="background1"/>
                              <w:sz w:val="14"/>
                              <w:szCs w:val="20"/>
                            </w:rPr>
                            <w:t>s</w:t>
                          </w:r>
                          <w:r w:rsidRPr="008B1631">
                            <w:rPr>
                              <w:rFonts w:ascii="Arial" w:hAnsi="Arial" w:cs="Arial"/>
                              <w:color w:val="FFFFFF" w:themeColor="background1"/>
                              <w:sz w:val="14"/>
                              <w:szCs w:val="20"/>
                            </w:rPr>
                            <w:t xml:space="preserve"> de Viajes / Travel </w:t>
                          </w:r>
                          <w:proofErr w:type="spellStart"/>
                          <w:r w:rsidRPr="008B1631">
                            <w:rPr>
                              <w:rFonts w:ascii="Arial" w:hAnsi="Arial" w:cs="Arial"/>
                              <w:color w:val="FFFFFF" w:themeColor="background1"/>
                              <w:sz w:val="14"/>
                              <w:szCs w:val="20"/>
                            </w:rPr>
                            <w:t>Specialist</w:t>
                          </w:r>
                          <w:proofErr w:type="spellEnd"/>
                        </w:p>
                        <w:p w:rsidR="008B1631" w:rsidRDefault="008B1631" w:rsidP="008B1631">
                          <w:r w:rsidRPr="008B1631">
                            <w:rPr>
                              <w:rFonts w:ascii="Arial" w:hAnsi="Arial" w:cs="Arial"/>
                              <w:b/>
                              <w:bCs/>
                              <w:i/>
                              <w:iCs/>
                              <w:color w:val="FFFFFF" w:themeColor="background1"/>
                              <w:sz w:val="14"/>
                              <w:szCs w:val="20"/>
                            </w:rPr>
                            <w:t xml:space="preserve">Operadora VICA S.A. de C.V. </w:t>
                          </w:r>
                          <w:r w:rsidRPr="008B1631">
                            <w:rPr>
                              <w:rFonts w:ascii="Arial" w:hAnsi="Arial" w:cs="Arial"/>
                              <w:color w:val="FFFFFF" w:themeColor="background1"/>
                              <w:sz w:val="14"/>
                              <w:szCs w:val="20"/>
                              <w:lang w:val="es-ES"/>
                            </w:rPr>
                            <w:t xml:space="preserve">Hernán Cortés 303, Col. </w:t>
                          </w:r>
                          <w:proofErr w:type="spellStart"/>
                          <w:r w:rsidRPr="008B1631">
                            <w:rPr>
                              <w:rFonts w:ascii="Arial" w:hAnsi="Arial" w:cs="Arial"/>
                              <w:color w:val="FFFFFF" w:themeColor="background1"/>
                              <w:sz w:val="14"/>
                              <w:szCs w:val="20"/>
                              <w:lang w:val="es-ES"/>
                            </w:rPr>
                            <w:t>Mirasierra</w:t>
                          </w:r>
                          <w:proofErr w:type="spellEnd"/>
                          <w:r w:rsidRPr="008B1631">
                            <w:rPr>
                              <w:rFonts w:ascii="Arial" w:hAnsi="Arial" w:cs="Arial"/>
                              <w:color w:val="FFFFFF" w:themeColor="background1"/>
                              <w:sz w:val="14"/>
                              <w:szCs w:val="20"/>
                              <w:lang w:val="es-ES"/>
                            </w:rPr>
                            <w:t xml:space="preserve">, Garza García, N.L., México, C.P. </w:t>
                          </w:r>
                          <w:r w:rsidRPr="008B1631">
                            <w:rPr>
                              <w:rFonts w:ascii="Arial" w:hAnsi="Arial" w:cs="Arial"/>
                              <w:color w:val="FFFFFF" w:themeColor="background1"/>
                              <w:sz w:val="14"/>
                              <w:szCs w:val="20"/>
                            </w:rPr>
                            <w:t xml:space="preserve">66240  </w:t>
                          </w:r>
                          <w:r w:rsidRPr="008B1631">
                            <w:rPr>
                              <w:rFonts w:ascii="Arial" w:hAnsi="Arial" w:cs="Arial"/>
                              <w:color w:val="FFFFFF" w:themeColor="background1"/>
                              <w:sz w:val="14"/>
                              <w:szCs w:val="20"/>
                              <w:lang w:val="es-ES"/>
                            </w:rPr>
                            <w:t>Tel. 52 (81) 8344 5511</w:t>
                          </w:r>
                          <w:r w:rsidRPr="008B1631">
                            <w:rPr>
                              <w:rFonts w:ascii="Arial" w:hAnsi="Arial" w:cs="Arial"/>
                              <w:color w:val="FFFFFF" w:themeColor="background1"/>
                              <w:sz w:val="14"/>
                              <w:szCs w:val="20"/>
                              <w:lang w:val="es-E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96.45pt;margin-top:-5pt;width:444.15pt;height: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" filled="f" stroked="f" strokeweight=".5pt">
              <v:textbox>
                <w:txbxContent>
                  <w:p w:rsidR="008B1631" w:rsidRPr="008B1631" w:rsidRDefault="008B1631" w:rsidP="008B1631">
                    <w:pPr>
                      <w:spacing w:after="0"/>
                      <w:jc w:val="center"/>
                      <w:rPr>
                        <w:rFonts w:ascii="Arial" w:hAnsi="Arial" w:cs="Arial"/>
                        <w:b/>
                        <w:bCs/>
                        <w:color w:val="FFFFFF" w:themeColor="background1"/>
                        <w:sz w:val="16"/>
                      </w:rPr>
                    </w:pPr>
                    <w:r>
                      <w:rPr>
                        <w:rFonts w:ascii="Arial" w:hAnsi="Arial" w:cs="Arial"/>
                        <w:b/>
                        <w:bCs/>
                        <w:color w:val="FFFFFF" w:themeColor="background1"/>
                        <w:sz w:val="16"/>
                      </w:rPr>
                      <w:t>Info@operadoravica.com</w:t>
                    </w:r>
                    <w:r w:rsidRPr="008B1631">
                      <w:rPr>
                        <w:rFonts w:ascii="Arial" w:hAnsi="Arial" w:cs="Arial"/>
                        <w:b/>
                        <w:bCs/>
                        <w:color w:val="FFFFFF" w:themeColor="background1"/>
                        <w:sz w:val="16"/>
                      </w:rPr>
                      <w:t xml:space="preserve"> </w:t>
                    </w:r>
                  </w:p>
                  <w:p w:rsidR="008B1631" w:rsidRPr="008B1631" w:rsidRDefault="008B1631" w:rsidP="008B1631">
                    <w:pPr>
                      <w:spacing w:after="0"/>
                      <w:jc w:val="center"/>
                      <w:rPr>
                        <w:rFonts w:ascii="Arial" w:hAnsi="Arial" w:cs="Arial"/>
                        <w:color w:val="FFFFFF" w:themeColor="background1"/>
                        <w:sz w:val="14"/>
                        <w:szCs w:val="20"/>
                      </w:rPr>
                    </w:pPr>
                    <w:r w:rsidRPr="008B1631">
                      <w:rPr>
                        <w:rFonts w:ascii="Arial" w:hAnsi="Arial" w:cs="Arial"/>
                        <w:color w:val="FFFFFF" w:themeColor="background1"/>
                        <w:sz w:val="14"/>
                        <w:szCs w:val="20"/>
                      </w:rPr>
                      <w:t>Especialista</w:t>
                    </w:r>
                    <w:r>
                      <w:rPr>
                        <w:rFonts w:ascii="Arial" w:hAnsi="Arial" w:cs="Arial"/>
                        <w:color w:val="FFFFFF" w:themeColor="background1"/>
                        <w:sz w:val="14"/>
                        <w:szCs w:val="20"/>
                      </w:rPr>
                      <w:t>s</w:t>
                    </w:r>
                    <w:r w:rsidRPr="008B1631">
                      <w:rPr>
                        <w:rFonts w:ascii="Arial" w:hAnsi="Arial" w:cs="Arial"/>
                        <w:color w:val="FFFFFF" w:themeColor="background1"/>
                        <w:sz w:val="14"/>
                        <w:szCs w:val="20"/>
                      </w:rPr>
                      <w:t xml:space="preserve"> de Viajes / Travel </w:t>
                    </w:r>
                    <w:proofErr w:type="spellStart"/>
                    <w:r w:rsidRPr="008B1631">
                      <w:rPr>
                        <w:rFonts w:ascii="Arial" w:hAnsi="Arial" w:cs="Arial"/>
                        <w:color w:val="FFFFFF" w:themeColor="background1"/>
                        <w:sz w:val="14"/>
                        <w:szCs w:val="20"/>
                      </w:rPr>
                      <w:t>Specialist</w:t>
                    </w:r>
                    <w:proofErr w:type="spellEnd"/>
                  </w:p>
                  <w:p w:rsidR="008B1631" w:rsidRDefault="008B1631" w:rsidP="008B1631">
                    <w:r w:rsidRPr="008B1631">
                      <w:rPr>
                        <w:rFonts w:ascii="Arial" w:hAnsi="Arial" w:cs="Arial"/>
                        <w:b/>
                        <w:bCs/>
                        <w:i/>
                        <w:iCs/>
                        <w:color w:val="FFFFFF" w:themeColor="background1"/>
                        <w:sz w:val="14"/>
                        <w:szCs w:val="20"/>
                      </w:rPr>
                      <w:t xml:space="preserve">Operadora VICA S.A. de C.V. </w:t>
                    </w:r>
                    <w:r w:rsidRPr="008B1631">
                      <w:rPr>
                        <w:rFonts w:ascii="Arial" w:hAnsi="Arial" w:cs="Arial"/>
                        <w:color w:val="FFFFFF" w:themeColor="background1"/>
                        <w:sz w:val="14"/>
                        <w:szCs w:val="20"/>
                        <w:lang w:val="es-ES"/>
                      </w:rPr>
                      <w:t xml:space="preserve">Hernán Cortés 303, Col. </w:t>
                    </w:r>
                    <w:proofErr w:type="spellStart"/>
                    <w:r w:rsidRPr="008B1631">
                      <w:rPr>
                        <w:rFonts w:ascii="Arial" w:hAnsi="Arial" w:cs="Arial"/>
                        <w:color w:val="FFFFFF" w:themeColor="background1"/>
                        <w:sz w:val="14"/>
                        <w:szCs w:val="20"/>
                        <w:lang w:val="es-ES"/>
                      </w:rPr>
                      <w:t>Mirasierra</w:t>
                    </w:r>
                    <w:proofErr w:type="spellEnd"/>
                    <w:r w:rsidRPr="008B1631">
                      <w:rPr>
                        <w:rFonts w:ascii="Arial" w:hAnsi="Arial" w:cs="Arial"/>
                        <w:color w:val="FFFFFF" w:themeColor="background1"/>
                        <w:sz w:val="14"/>
                        <w:szCs w:val="20"/>
                        <w:lang w:val="es-ES"/>
                      </w:rPr>
                      <w:t xml:space="preserve">, Garza García, N.L., México, C.P. </w:t>
                    </w:r>
                    <w:r w:rsidRPr="008B1631">
                      <w:rPr>
                        <w:rFonts w:ascii="Arial" w:hAnsi="Arial" w:cs="Arial"/>
                        <w:color w:val="FFFFFF" w:themeColor="background1"/>
                        <w:sz w:val="14"/>
                        <w:szCs w:val="20"/>
                      </w:rPr>
                      <w:t xml:space="preserve">66240  </w:t>
                    </w:r>
                    <w:r w:rsidRPr="008B1631">
                      <w:rPr>
                        <w:rFonts w:ascii="Arial" w:hAnsi="Arial" w:cs="Arial"/>
                        <w:color w:val="FFFFFF" w:themeColor="background1"/>
                        <w:sz w:val="14"/>
                        <w:szCs w:val="20"/>
                        <w:lang w:val="es-ES"/>
                      </w:rPr>
                      <w:t>Tel. 52 (81) 8344 5511</w:t>
                    </w:r>
                    <w:r w:rsidRPr="008B1631">
                      <w:rPr>
                        <w:rFonts w:ascii="Arial" w:hAnsi="Arial" w:cs="Arial"/>
                        <w:color w:val="FFFFFF" w:themeColor="background1"/>
                        <w:sz w:val="14"/>
                        <w:szCs w:val="20"/>
                        <w:lang w:val="es-ES"/>
                      </w:rPr>
                      <w:tab/>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48D" w:rsidRDefault="008D248D" w:rsidP="00CF1EE4">
      <w:pPr>
        <w:spacing w:after="0" w:line="240" w:lineRule="auto"/>
      </w:pPr>
      <w:r>
        <w:separator/>
      </w:r>
    </w:p>
  </w:footnote>
  <w:footnote w:type="continuationSeparator" w:id="0">
    <w:p w:rsidR="008D248D" w:rsidRDefault="008D248D" w:rsidP="00CF1E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E56" w:rsidRDefault="008D248D">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96138" o:spid="_x0000_s2050" type="#_x0000_t75" style="position:absolute;margin-left:0;margin-top:0;width:612pt;height:11in;z-index:-251656192;mso-position-horizontal:center;mso-position-horizontal-relative:margin;mso-position-vertical:center;mso-position-vertical-relative:margin" o:allowincell="f">
          <v:imagedata r:id="rId1" o:title="Sin título-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EE4" w:rsidRDefault="00522B9E" w:rsidP="00047110">
    <w:pPr>
      <w:tabs>
        <w:tab w:val="right" w:pos="9405"/>
      </w:tabs>
      <w:rPr>
        <w:rFonts w:ascii="Arial" w:hAnsi="Arial" w:cs="Arial"/>
        <w:color w:val="008080"/>
        <w:sz w:val="18"/>
        <w:szCs w:val="18"/>
      </w:rPr>
    </w:pPr>
    <w:r>
      <w:rPr>
        <w:noProof/>
        <w:color w:val="1F497D"/>
        <w:lang w:eastAsia="es-MX"/>
      </w:rPr>
      <w:drawing>
        <wp:anchor distT="0" distB="0" distL="114300" distR="114300" simplePos="0" relativeHeight="251658240" behindDoc="1" locked="0" layoutInCell="1" allowOverlap="1" wp14:anchorId="6098B5DB" wp14:editId="5D85735D">
          <wp:simplePos x="0" y="0"/>
          <wp:positionH relativeFrom="column">
            <wp:posOffset>5300980</wp:posOffset>
          </wp:positionH>
          <wp:positionV relativeFrom="paragraph">
            <wp:posOffset>-117475</wp:posOffset>
          </wp:positionV>
          <wp:extent cx="1556385" cy="542925"/>
          <wp:effectExtent l="0" t="0" r="5715" b="9525"/>
          <wp:wrapThrough wrapText="bothSides">
            <wp:wrapPolygon edited="0">
              <wp:start x="0" y="0"/>
              <wp:lineTo x="0" y="21221"/>
              <wp:lineTo x="21415" y="21221"/>
              <wp:lineTo x="21415"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vicalogofirm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6385" cy="542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248D">
      <w:rPr>
        <w:noProof/>
        <w:color w:val="1F497D"/>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96139" o:spid="_x0000_s2051" type="#_x0000_t75" style="position:absolute;margin-left:-62.1pt;margin-top:-71.7pt;width:625.45pt;height:809.4pt;z-index:-251659265;mso-position-horizontal-relative:margin;mso-position-vertical-relative:margin" o:allowincell="f">
          <v:imagedata r:id="rId2" o:title="Sin título-1"/>
          <w10:wrap anchorx="margin" anchory="margin"/>
        </v:shape>
      </w:pict>
    </w:r>
    <w:r w:rsidR="00047110">
      <w:rPr>
        <w:rFonts w:ascii="Arial" w:hAnsi="Arial" w:cs="Arial"/>
        <w:color w:val="008080"/>
        <w:sz w:val="18"/>
        <w:szCs w:val="18"/>
      </w:rPr>
      <w:tab/>
    </w:r>
  </w:p>
  <w:p w:rsidR="00CF1EE4" w:rsidRDefault="00CF1EE4" w:rsidP="00CF1EE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E56" w:rsidRDefault="008D248D">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96137" o:spid="_x0000_s2049" type="#_x0000_t75" style="position:absolute;margin-left:0;margin-top:0;width:612pt;height:11in;z-index:-251657216;mso-position-horizontal:center;mso-position-horizontal-relative:margin;mso-position-vertical:center;mso-position-vertical-relative:margin" o:allowincell="f">
          <v:imagedata r:id="rId1" o:title="Sin título-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3695"/>
    <w:multiLevelType w:val="multilevel"/>
    <w:tmpl w:val="574E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416CB"/>
    <w:multiLevelType w:val="hybridMultilevel"/>
    <w:tmpl w:val="DA8EFDDA"/>
    <w:lvl w:ilvl="0" w:tplc="53B8442C">
      <w:start w:val="1"/>
      <w:numFmt w:val="bullet"/>
      <w:lvlText w:val=""/>
      <w:lvlJc w:val="left"/>
      <w:pPr>
        <w:tabs>
          <w:tab w:val="num" w:pos="1069"/>
        </w:tabs>
        <w:ind w:left="1069" w:hanging="360"/>
      </w:pPr>
      <w:rPr>
        <w:rFonts w:ascii="Symbol" w:hAnsi="Symbol" w:hint="default"/>
        <w:color w:val="auto"/>
      </w:rPr>
    </w:lvl>
    <w:lvl w:ilvl="1" w:tplc="53B8442C">
      <w:start w:val="1"/>
      <w:numFmt w:val="bullet"/>
      <w:lvlText w:val=""/>
      <w:lvlJc w:val="left"/>
      <w:pPr>
        <w:tabs>
          <w:tab w:val="num" w:pos="1789"/>
        </w:tabs>
        <w:ind w:left="1789" w:hanging="360"/>
      </w:pPr>
      <w:rPr>
        <w:rFonts w:ascii="Symbol" w:hAnsi="Symbol" w:hint="default"/>
        <w:color w:val="auto"/>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
    <w:nsid w:val="168E0100"/>
    <w:multiLevelType w:val="hybridMultilevel"/>
    <w:tmpl w:val="63644EB0"/>
    <w:lvl w:ilvl="0" w:tplc="634CBBE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2B4817"/>
    <w:multiLevelType w:val="hybridMultilevel"/>
    <w:tmpl w:val="BF0CACBA"/>
    <w:lvl w:ilvl="0" w:tplc="53B8442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ED629A"/>
    <w:multiLevelType w:val="hybridMultilevel"/>
    <w:tmpl w:val="FB62A598"/>
    <w:lvl w:ilvl="0" w:tplc="53B8442C">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FF678B"/>
    <w:multiLevelType w:val="hybridMultilevel"/>
    <w:tmpl w:val="5BFA157E"/>
    <w:lvl w:ilvl="0" w:tplc="2C0A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297F85"/>
    <w:multiLevelType w:val="hybridMultilevel"/>
    <w:tmpl w:val="C7F80F5E"/>
    <w:lvl w:ilvl="0" w:tplc="53B844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41371A65"/>
    <w:multiLevelType w:val="hybridMultilevel"/>
    <w:tmpl w:val="A054686A"/>
    <w:lvl w:ilvl="0" w:tplc="04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FD95700"/>
    <w:multiLevelType w:val="hybridMultilevel"/>
    <w:tmpl w:val="1FFE9AEC"/>
    <w:lvl w:ilvl="0" w:tplc="53B8442C">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8691D84"/>
    <w:multiLevelType w:val="hybridMultilevel"/>
    <w:tmpl w:val="015EA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3"/>
  </w:num>
  <w:num w:numId="5">
    <w:abstractNumId w:val="6"/>
  </w:num>
  <w:num w:numId="6">
    <w:abstractNumId w:val="7"/>
  </w:num>
  <w:num w:numId="7">
    <w:abstractNumId w:val="9"/>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E4"/>
    <w:rsid w:val="00027724"/>
    <w:rsid w:val="00035A64"/>
    <w:rsid w:val="00047110"/>
    <w:rsid w:val="000617EC"/>
    <w:rsid w:val="0009584E"/>
    <w:rsid w:val="00114E37"/>
    <w:rsid w:val="00184981"/>
    <w:rsid w:val="00192397"/>
    <w:rsid w:val="001C4B0B"/>
    <w:rsid w:val="00202B6E"/>
    <w:rsid w:val="002069F3"/>
    <w:rsid w:val="0021363B"/>
    <w:rsid w:val="002965E9"/>
    <w:rsid w:val="002A33A0"/>
    <w:rsid w:val="002B23B4"/>
    <w:rsid w:val="00301716"/>
    <w:rsid w:val="00367A66"/>
    <w:rsid w:val="00383A21"/>
    <w:rsid w:val="003C1593"/>
    <w:rsid w:val="004539B1"/>
    <w:rsid w:val="0048232F"/>
    <w:rsid w:val="00497638"/>
    <w:rsid w:val="004A181C"/>
    <w:rsid w:val="004F2B06"/>
    <w:rsid w:val="00522B9E"/>
    <w:rsid w:val="00530A5A"/>
    <w:rsid w:val="005359AA"/>
    <w:rsid w:val="0057686E"/>
    <w:rsid w:val="00582B9F"/>
    <w:rsid w:val="00584C3B"/>
    <w:rsid w:val="005B790B"/>
    <w:rsid w:val="00642B46"/>
    <w:rsid w:val="006A24A8"/>
    <w:rsid w:val="006D4E56"/>
    <w:rsid w:val="006F4FE7"/>
    <w:rsid w:val="007902ED"/>
    <w:rsid w:val="007D6ED9"/>
    <w:rsid w:val="008145D7"/>
    <w:rsid w:val="00814E61"/>
    <w:rsid w:val="008518E3"/>
    <w:rsid w:val="00861F2D"/>
    <w:rsid w:val="00870B78"/>
    <w:rsid w:val="00893D34"/>
    <w:rsid w:val="008B1631"/>
    <w:rsid w:val="008B59E8"/>
    <w:rsid w:val="008D248D"/>
    <w:rsid w:val="0090678A"/>
    <w:rsid w:val="00987415"/>
    <w:rsid w:val="00990325"/>
    <w:rsid w:val="009974BC"/>
    <w:rsid w:val="009A006C"/>
    <w:rsid w:val="00A02D96"/>
    <w:rsid w:val="00A5044A"/>
    <w:rsid w:val="00A75C29"/>
    <w:rsid w:val="00A7719B"/>
    <w:rsid w:val="00A95778"/>
    <w:rsid w:val="00AC14F5"/>
    <w:rsid w:val="00AE290C"/>
    <w:rsid w:val="00B0180A"/>
    <w:rsid w:val="00B3554A"/>
    <w:rsid w:val="00B62265"/>
    <w:rsid w:val="00BC0785"/>
    <w:rsid w:val="00BD06EC"/>
    <w:rsid w:val="00BF78CE"/>
    <w:rsid w:val="00C3088E"/>
    <w:rsid w:val="00C94672"/>
    <w:rsid w:val="00CB1F0B"/>
    <w:rsid w:val="00CB7B2B"/>
    <w:rsid w:val="00CC3D4F"/>
    <w:rsid w:val="00CD1FE9"/>
    <w:rsid w:val="00CF1684"/>
    <w:rsid w:val="00CF1EE4"/>
    <w:rsid w:val="00D12BDF"/>
    <w:rsid w:val="00D96B4E"/>
    <w:rsid w:val="00DF0D0F"/>
    <w:rsid w:val="00E22B0C"/>
    <w:rsid w:val="00E26A53"/>
    <w:rsid w:val="00E52AE2"/>
    <w:rsid w:val="00E579EE"/>
    <w:rsid w:val="00E87ED2"/>
    <w:rsid w:val="00E97AD9"/>
    <w:rsid w:val="00ED219B"/>
    <w:rsid w:val="00F97F23"/>
    <w:rsid w:val="00FB07E4"/>
    <w:rsid w:val="00FC49E8"/>
    <w:rsid w:val="00FC5CC5"/>
    <w:rsid w:val="00FF56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84C3B"/>
    <w:pPr>
      <w:keepNext/>
      <w:keepLines/>
      <w:spacing w:before="480" w:after="0"/>
      <w:outlineLvl w:val="0"/>
    </w:pPr>
    <w:rPr>
      <w:rFonts w:asciiTheme="majorHAnsi" w:eastAsiaTheme="majorEastAsia" w:hAnsiTheme="majorHAnsi" w:cstheme="majorBidi"/>
      <w:b/>
      <w:bCs/>
      <w:color w:val="848057" w:themeColor="accent1" w:themeShade="BF"/>
      <w:sz w:val="28"/>
      <w:szCs w:val="28"/>
    </w:rPr>
  </w:style>
  <w:style w:type="paragraph" w:styleId="Ttulo2">
    <w:name w:val="heading 2"/>
    <w:basedOn w:val="Normal"/>
    <w:next w:val="Normal"/>
    <w:link w:val="Ttulo2Car"/>
    <w:qFormat/>
    <w:rsid w:val="00CD1FE9"/>
    <w:pPr>
      <w:keepNext/>
      <w:spacing w:after="0" w:line="240" w:lineRule="auto"/>
      <w:jc w:val="center"/>
      <w:outlineLvl w:val="1"/>
    </w:pPr>
    <w:rPr>
      <w:rFonts w:ascii="Book Antiqua" w:eastAsia="Times New Roman" w:hAnsi="Book Antiqua" w:cs="Times New Roman"/>
      <w:b/>
      <w:bCs/>
      <w:color w:val="333399"/>
      <w:sz w:val="80"/>
      <w:szCs w:val="24"/>
      <w:u w:val="single"/>
      <w:lang w:val="es-ES"/>
    </w:rPr>
  </w:style>
  <w:style w:type="paragraph" w:styleId="Ttulo3">
    <w:name w:val="heading 3"/>
    <w:basedOn w:val="Normal"/>
    <w:next w:val="Normal"/>
    <w:link w:val="Ttulo3Car"/>
    <w:qFormat/>
    <w:rsid w:val="00CD1FE9"/>
    <w:pPr>
      <w:keepNext/>
      <w:spacing w:before="240" w:after="60" w:line="240" w:lineRule="auto"/>
      <w:outlineLvl w:val="2"/>
    </w:pPr>
    <w:rPr>
      <w:rFonts w:ascii="Arial" w:eastAsia="Times New Roman" w:hAnsi="Arial" w:cs="Arial"/>
      <w:b/>
      <w:bCs/>
      <w:sz w:val="26"/>
      <w:szCs w:val="26"/>
      <w:lang w:val="es-ES"/>
    </w:rPr>
  </w:style>
  <w:style w:type="paragraph" w:styleId="Ttulo4">
    <w:name w:val="heading 4"/>
    <w:basedOn w:val="Normal"/>
    <w:next w:val="Normal"/>
    <w:link w:val="Ttulo4Car"/>
    <w:uiPriority w:val="9"/>
    <w:semiHidden/>
    <w:unhideWhenUsed/>
    <w:qFormat/>
    <w:rsid w:val="004F2B06"/>
    <w:pPr>
      <w:keepNext/>
      <w:keepLines/>
      <w:spacing w:before="200" w:after="0"/>
      <w:outlineLvl w:val="3"/>
    </w:pPr>
    <w:rPr>
      <w:rFonts w:asciiTheme="majorHAnsi" w:eastAsiaTheme="majorEastAsia" w:hAnsiTheme="majorHAnsi" w:cstheme="majorBidi"/>
      <w:b/>
      <w:bCs/>
      <w:i/>
      <w:iCs/>
      <w:color w:val="A9A57C"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1E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1EE4"/>
  </w:style>
  <w:style w:type="paragraph" w:styleId="Piedepgina">
    <w:name w:val="footer"/>
    <w:basedOn w:val="Normal"/>
    <w:link w:val="PiedepginaCar"/>
    <w:uiPriority w:val="99"/>
    <w:unhideWhenUsed/>
    <w:rsid w:val="00CF1E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1EE4"/>
  </w:style>
  <w:style w:type="paragraph" w:styleId="Textodeglobo">
    <w:name w:val="Balloon Text"/>
    <w:basedOn w:val="Normal"/>
    <w:link w:val="TextodegloboCar"/>
    <w:uiPriority w:val="99"/>
    <w:semiHidden/>
    <w:unhideWhenUsed/>
    <w:rsid w:val="00CF1E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1EE4"/>
    <w:rPr>
      <w:rFonts w:ascii="Tahoma" w:hAnsi="Tahoma" w:cs="Tahoma"/>
      <w:sz w:val="16"/>
      <w:szCs w:val="16"/>
    </w:rPr>
  </w:style>
  <w:style w:type="character" w:styleId="Hipervnculo">
    <w:name w:val="Hyperlink"/>
    <w:basedOn w:val="Fuentedeprrafopredeter"/>
    <w:uiPriority w:val="99"/>
    <w:unhideWhenUsed/>
    <w:rsid w:val="00CF1EE4"/>
    <w:rPr>
      <w:color w:val="0000FF"/>
      <w:u w:val="single"/>
    </w:rPr>
  </w:style>
  <w:style w:type="paragraph" w:styleId="Ttulo">
    <w:name w:val="Title"/>
    <w:basedOn w:val="Normal"/>
    <w:next w:val="Normal"/>
    <w:link w:val="TtuloCar"/>
    <w:uiPriority w:val="10"/>
    <w:qFormat/>
    <w:rsid w:val="00CF1EE4"/>
    <w:pPr>
      <w:pBdr>
        <w:bottom w:val="single" w:sz="8" w:space="4" w:color="A9A57C" w:themeColor="accent1"/>
      </w:pBdr>
      <w:spacing w:after="300" w:line="240" w:lineRule="auto"/>
      <w:contextualSpacing/>
    </w:pPr>
    <w:rPr>
      <w:rFonts w:asciiTheme="majorHAnsi" w:eastAsiaTheme="majorEastAsia" w:hAnsiTheme="majorHAnsi" w:cstheme="majorBidi"/>
      <w:color w:val="4C4635" w:themeColor="text2" w:themeShade="BF"/>
      <w:spacing w:val="5"/>
      <w:kern w:val="28"/>
      <w:sz w:val="52"/>
      <w:szCs w:val="52"/>
    </w:rPr>
  </w:style>
  <w:style w:type="character" w:customStyle="1" w:styleId="TtuloCar">
    <w:name w:val="Título Car"/>
    <w:basedOn w:val="Fuentedeprrafopredeter"/>
    <w:link w:val="Ttulo"/>
    <w:uiPriority w:val="10"/>
    <w:rsid w:val="00CF1EE4"/>
    <w:rPr>
      <w:rFonts w:asciiTheme="majorHAnsi" w:eastAsiaTheme="majorEastAsia" w:hAnsiTheme="majorHAnsi" w:cstheme="majorBidi"/>
      <w:color w:val="4C4635" w:themeColor="text2" w:themeShade="BF"/>
      <w:spacing w:val="5"/>
      <w:kern w:val="28"/>
      <w:sz w:val="52"/>
      <w:szCs w:val="52"/>
    </w:rPr>
  </w:style>
  <w:style w:type="table" w:styleId="Tablaconcuadrcula">
    <w:name w:val="Table Grid"/>
    <w:basedOn w:val="Tablanormal"/>
    <w:uiPriority w:val="59"/>
    <w:rsid w:val="00E26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2">
    <w:name w:val="Light Shading Accent 2"/>
    <w:basedOn w:val="Tablanormal"/>
    <w:uiPriority w:val="60"/>
    <w:rsid w:val="00861F2D"/>
    <w:pPr>
      <w:spacing w:after="0" w:line="240" w:lineRule="auto"/>
    </w:pPr>
    <w:rPr>
      <w:color w:val="679B9A" w:themeColor="accent2" w:themeShade="BF"/>
    </w:rPr>
    <w:tblPr>
      <w:tblStyleRowBandSize w:val="1"/>
      <w:tblStyleColBandSize w:val="1"/>
      <w:tblBorders>
        <w:top w:val="single" w:sz="8" w:space="0" w:color="9CBEBD" w:themeColor="accent2"/>
        <w:bottom w:val="single" w:sz="8" w:space="0" w:color="9CBEBD" w:themeColor="accent2"/>
      </w:tblBorders>
    </w:tblPr>
    <w:tblStylePr w:type="firstRow">
      <w:pPr>
        <w:spacing w:before="0" w:after="0" w:line="240" w:lineRule="auto"/>
      </w:pPr>
      <w:rPr>
        <w:b/>
        <w:bCs/>
      </w:rPr>
      <w:tblPr/>
      <w:tcPr>
        <w:tcBorders>
          <w:top w:val="single" w:sz="8" w:space="0" w:color="9CBEBD" w:themeColor="accent2"/>
          <w:left w:val="nil"/>
          <w:bottom w:val="single" w:sz="8" w:space="0" w:color="9CBEBD" w:themeColor="accent2"/>
          <w:right w:val="nil"/>
          <w:insideH w:val="nil"/>
          <w:insideV w:val="nil"/>
        </w:tcBorders>
      </w:tcPr>
    </w:tblStylePr>
    <w:tblStylePr w:type="lastRow">
      <w:pPr>
        <w:spacing w:before="0" w:after="0" w:line="240" w:lineRule="auto"/>
      </w:pPr>
      <w:rPr>
        <w:b/>
        <w:bCs/>
      </w:rPr>
      <w:tblPr/>
      <w:tcPr>
        <w:tcBorders>
          <w:top w:val="single" w:sz="8" w:space="0" w:color="9CBEBD" w:themeColor="accent2"/>
          <w:left w:val="nil"/>
          <w:bottom w:val="single" w:sz="8" w:space="0" w:color="9CBEB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FEE" w:themeFill="accent2" w:themeFillTint="3F"/>
      </w:tcPr>
    </w:tblStylePr>
    <w:tblStylePr w:type="band1Horz">
      <w:tblPr/>
      <w:tcPr>
        <w:tcBorders>
          <w:left w:val="nil"/>
          <w:right w:val="nil"/>
          <w:insideH w:val="nil"/>
          <w:insideV w:val="nil"/>
        </w:tcBorders>
        <w:shd w:val="clear" w:color="auto" w:fill="E6EFEE" w:themeFill="accent2" w:themeFillTint="3F"/>
      </w:tcPr>
    </w:tblStylePr>
  </w:style>
  <w:style w:type="character" w:styleId="AcrnimoHTML">
    <w:name w:val="HTML Acronym"/>
    <w:basedOn w:val="Fuentedeprrafopredeter"/>
    <w:uiPriority w:val="99"/>
    <w:semiHidden/>
    <w:unhideWhenUsed/>
    <w:rsid w:val="00A5044A"/>
  </w:style>
  <w:style w:type="paragraph" w:styleId="Sinespaciado">
    <w:name w:val="No Spacing"/>
    <w:link w:val="SinespaciadoCar"/>
    <w:uiPriority w:val="1"/>
    <w:qFormat/>
    <w:rsid w:val="00192397"/>
    <w:pPr>
      <w:spacing w:after="0" w:line="240" w:lineRule="auto"/>
    </w:pPr>
  </w:style>
  <w:style w:type="character" w:styleId="Textoennegrita">
    <w:name w:val="Strong"/>
    <w:basedOn w:val="Fuentedeprrafopredeter"/>
    <w:uiPriority w:val="22"/>
    <w:qFormat/>
    <w:rsid w:val="00B3554A"/>
    <w:rPr>
      <w:b/>
      <w:bCs/>
    </w:rPr>
  </w:style>
  <w:style w:type="character" w:customStyle="1" w:styleId="Ttulo2Car">
    <w:name w:val="Título 2 Car"/>
    <w:basedOn w:val="Fuentedeprrafopredeter"/>
    <w:link w:val="Ttulo2"/>
    <w:rsid w:val="00CD1FE9"/>
    <w:rPr>
      <w:rFonts w:ascii="Book Antiqua" w:eastAsia="Times New Roman" w:hAnsi="Book Antiqua" w:cs="Times New Roman"/>
      <w:b/>
      <w:bCs/>
      <w:color w:val="333399"/>
      <w:sz w:val="80"/>
      <w:szCs w:val="24"/>
      <w:u w:val="single"/>
      <w:lang w:val="es-ES"/>
    </w:rPr>
  </w:style>
  <w:style w:type="character" w:customStyle="1" w:styleId="Ttulo3Car">
    <w:name w:val="Título 3 Car"/>
    <w:basedOn w:val="Fuentedeprrafopredeter"/>
    <w:link w:val="Ttulo3"/>
    <w:rsid w:val="00CD1FE9"/>
    <w:rPr>
      <w:rFonts w:ascii="Arial" w:eastAsia="Times New Roman" w:hAnsi="Arial" w:cs="Arial"/>
      <w:b/>
      <w:bCs/>
      <w:sz w:val="26"/>
      <w:szCs w:val="26"/>
      <w:lang w:val="es-ES"/>
    </w:rPr>
  </w:style>
  <w:style w:type="paragraph" w:styleId="Textoindependiente3">
    <w:name w:val="Body Text 3"/>
    <w:basedOn w:val="Normal"/>
    <w:link w:val="Textoindependiente3Car"/>
    <w:rsid w:val="00CD1FE9"/>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CD1FE9"/>
    <w:rPr>
      <w:rFonts w:ascii="Times New Roman" w:eastAsia="Times New Roman" w:hAnsi="Times New Roman" w:cs="Times New Roman"/>
      <w:sz w:val="16"/>
      <w:szCs w:val="16"/>
      <w:lang w:val="es-ES"/>
    </w:rPr>
  </w:style>
  <w:style w:type="character" w:customStyle="1" w:styleId="EstiloCorreo33">
    <w:name w:val="EstiloCorreo33"/>
    <w:semiHidden/>
    <w:rsid w:val="00CD1FE9"/>
    <w:rPr>
      <w:rFonts w:ascii="Arial" w:hAnsi="Arial" w:cs="Arial"/>
      <w:color w:val="auto"/>
      <w:sz w:val="20"/>
      <w:szCs w:val="20"/>
    </w:rPr>
  </w:style>
  <w:style w:type="paragraph" w:styleId="Textosinformato">
    <w:name w:val="Plain Text"/>
    <w:basedOn w:val="Normal"/>
    <w:link w:val="TextosinformatoCar"/>
    <w:uiPriority w:val="99"/>
    <w:rsid w:val="00CD1FE9"/>
    <w:pPr>
      <w:spacing w:after="0" w:line="240" w:lineRule="auto"/>
    </w:pPr>
    <w:rPr>
      <w:rFonts w:ascii="Arial" w:eastAsia="Times New Roman" w:hAnsi="Arial" w:cs="Arial"/>
      <w:sz w:val="20"/>
      <w:szCs w:val="20"/>
      <w:lang w:val="es-ES"/>
    </w:rPr>
  </w:style>
  <w:style w:type="character" w:customStyle="1" w:styleId="TextosinformatoCar">
    <w:name w:val="Texto sin formato Car"/>
    <w:basedOn w:val="Fuentedeprrafopredeter"/>
    <w:link w:val="Textosinformato"/>
    <w:uiPriority w:val="99"/>
    <w:rsid w:val="00CD1FE9"/>
    <w:rPr>
      <w:rFonts w:ascii="Arial" w:eastAsia="Times New Roman" w:hAnsi="Arial" w:cs="Arial"/>
      <w:sz w:val="20"/>
      <w:szCs w:val="20"/>
      <w:lang w:val="es-ES"/>
    </w:rPr>
  </w:style>
  <w:style w:type="paragraph" w:styleId="Prrafodelista">
    <w:name w:val="List Paragraph"/>
    <w:basedOn w:val="Normal"/>
    <w:uiPriority w:val="34"/>
    <w:qFormat/>
    <w:rsid w:val="00CD1FE9"/>
    <w:pPr>
      <w:ind w:left="720"/>
    </w:pPr>
    <w:rPr>
      <w:rFonts w:ascii="Calibri" w:eastAsia="Calibri" w:hAnsi="Calibri" w:cs="Calibri"/>
      <w:lang w:val="en-US" w:eastAsia="ar-SA"/>
    </w:rPr>
  </w:style>
  <w:style w:type="character" w:customStyle="1" w:styleId="Ttulo1Car">
    <w:name w:val="Título 1 Car"/>
    <w:basedOn w:val="Fuentedeprrafopredeter"/>
    <w:link w:val="Ttulo1"/>
    <w:uiPriority w:val="9"/>
    <w:rsid w:val="00584C3B"/>
    <w:rPr>
      <w:rFonts w:asciiTheme="majorHAnsi" w:eastAsiaTheme="majorEastAsia" w:hAnsiTheme="majorHAnsi" w:cstheme="majorBidi"/>
      <w:b/>
      <w:bCs/>
      <w:color w:val="848057" w:themeColor="accent1" w:themeShade="BF"/>
      <w:sz w:val="28"/>
      <w:szCs w:val="28"/>
    </w:rPr>
  </w:style>
  <w:style w:type="character" w:styleId="nfasis">
    <w:name w:val="Emphasis"/>
    <w:basedOn w:val="Fuentedeprrafopredeter"/>
    <w:uiPriority w:val="20"/>
    <w:qFormat/>
    <w:rsid w:val="00584C3B"/>
    <w:rPr>
      <w:i/>
      <w:iCs/>
    </w:rPr>
  </w:style>
  <w:style w:type="character" w:customStyle="1" w:styleId="apple-converted-space">
    <w:name w:val="apple-converted-space"/>
    <w:basedOn w:val="Fuentedeprrafopredeter"/>
    <w:rsid w:val="00584C3B"/>
  </w:style>
  <w:style w:type="paragraph" w:styleId="z-Principiodelformulario">
    <w:name w:val="HTML Top of Form"/>
    <w:basedOn w:val="Normal"/>
    <w:next w:val="Normal"/>
    <w:link w:val="z-PrincipiodelformularioCar"/>
    <w:hidden/>
    <w:uiPriority w:val="99"/>
    <w:semiHidden/>
    <w:unhideWhenUsed/>
    <w:rsid w:val="00584C3B"/>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584C3B"/>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584C3B"/>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584C3B"/>
    <w:rPr>
      <w:rFonts w:ascii="Arial" w:eastAsia="Times New Roman" w:hAnsi="Arial" w:cs="Arial"/>
      <w:vanish/>
      <w:sz w:val="16"/>
      <w:szCs w:val="16"/>
      <w:lang w:eastAsia="es-MX"/>
    </w:rPr>
  </w:style>
  <w:style w:type="paragraph" w:styleId="DireccinHTML">
    <w:name w:val="HTML Address"/>
    <w:basedOn w:val="Normal"/>
    <w:link w:val="DireccinHTMLCar"/>
    <w:uiPriority w:val="99"/>
    <w:semiHidden/>
    <w:unhideWhenUsed/>
    <w:rsid w:val="00584C3B"/>
    <w:pPr>
      <w:spacing w:after="0" w:line="240" w:lineRule="auto"/>
    </w:pPr>
    <w:rPr>
      <w:rFonts w:ascii="Times New Roman" w:eastAsia="Times New Roman" w:hAnsi="Times New Roman" w:cs="Times New Roman"/>
      <w:i/>
      <w:iCs/>
      <w:sz w:val="24"/>
      <w:szCs w:val="24"/>
      <w:lang w:eastAsia="es-MX"/>
    </w:rPr>
  </w:style>
  <w:style w:type="character" w:customStyle="1" w:styleId="DireccinHTMLCar">
    <w:name w:val="Dirección HTML Car"/>
    <w:basedOn w:val="Fuentedeprrafopredeter"/>
    <w:link w:val="DireccinHTML"/>
    <w:uiPriority w:val="99"/>
    <w:semiHidden/>
    <w:rsid w:val="00584C3B"/>
    <w:rPr>
      <w:rFonts w:ascii="Times New Roman" w:eastAsia="Times New Roman" w:hAnsi="Times New Roman" w:cs="Times New Roman"/>
      <w:i/>
      <w:iCs/>
      <w:sz w:val="24"/>
      <w:szCs w:val="24"/>
      <w:lang w:eastAsia="es-MX"/>
    </w:rPr>
  </w:style>
  <w:style w:type="paragraph" w:customStyle="1" w:styleId="list-items">
    <w:name w:val="list-items"/>
    <w:basedOn w:val="Normal"/>
    <w:rsid w:val="00CB1F0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g-binding">
    <w:name w:val="ng-binding"/>
    <w:basedOn w:val="Fuentedeprrafopredeter"/>
    <w:rsid w:val="00CB1F0B"/>
  </w:style>
  <w:style w:type="character" w:customStyle="1" w:styleId="ng-scope">
    <w:name w:val="ng-scope"/>
    <w:basedOn w:val="Fuentedeprrafopredeter"/>
    <w:rsid w:val="00CB1F0B"/>
  </w:style>
  <w:style w:type="character" w:customStyle="1" w:styleId="Ttulo4Car">
    <w:name w:val="Título 4 Car"/>
    <w:basedOn w:val="Fuentedeprrafopredeter"/>
    <w:link w:val="Ttulo4"/>
    <w:uiPriority w:val="9"/>
    <w:semiHidden/>
    <w:rsid w:val="004F2B06"/>
    <w:rPr>
      <w:rFonts w:asciiTheme="majorHAnsi" w:eastAsiaTheme="majorEastAsia" w:hAnsiTheme="majorHAnsi" w:cstheme="majorBidi"/>
      <w:b/>
      <w:bCs/>
      <w:i/>
      <w:iCs/>
      <w:color w:val="A9A57C" w:themeColor="accent1"/>
    </w:rPr>
  </w:style>
  <w:style w:type="character" w:customStyle="1" w:styleId="SinespaciadoCar">
    <w:name w:val="Sin espaciado Car"/>
    <w:link w:val="Sinespaciado"/>
    <w:uiPriority w:val="1"/>
    <w:rsid w:val="004F2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84C3B"/>
    <w:pPr>
      <w:keepNext/>
      <w:keepLines/>
      <w:spacing w:before="480" w:after="0"/>
      <w:outlineLvl w:val="0"/>
    </w:pPr>
    <w:rPr>
      <w:rFonts w:asciiTheme="majorHAnsi" w:eastAsiaTheme="majorEastAsia" w:hAnsiTheme="majorHAnsi" w:cstheme="majorBidi"/>
      <w:b/>
      <w:bCs/>
      <w:color w:val="848057" w:themeColor="accent1" w:themeShade="BF"/>
      <w:sz w:val="28"/>
      <w:szCs w:val="28"/>
    </w:rPr>
  </w:style>
  <w:style w:type="paragraph" w:styleId="Ttulo2">
    <w:name w:val="heading 2"/>
    <w:basedOn w:val="Normal"/>
    <w:next w:val="Normal"/>
    <w:link w:val="Ttulo2Car"/>
    <w:qFormat/>
    <w:rsid w:val="00CD1FE9"/>
    <w:pPr>
      <w:keepNext/>
      <w:spacing w:after="0" w:line="240" w:lineRule="auto"/>
      <w:jc w:val="center"/>
      <w:outlineLvl w:val="1"/>
    </w:pPr>
    <w:rPr>
      <w:rFonts w:ascii="Book Antiqua" w:eastAsia="Times New Roman" w:hAnsi="Book Antiqua" w:cs="Times New Roman"/>
      <w:b/>
      <w:bCs/>
      <w:color w:val="333399"/>
      <w:sz w:val="80"/>
      <w:szCs w:val="24"/>
      <w:u w:val="single"/>
      <w:lang w:val="es-ES"/>
    </w:rPr>
  </w:style>
  <w:style w:type="paragraph" w:styleId="Ttulo3">
    <w:name w:val="heading 3"/>
    <w:basedOn w:val="Normal"/>
    <w:next w:val="Normal"/>
    <w:link w:val="Ttulo3Car"/>
    <w:qFormat/>
    <w:rsid w:val="00CD1FE9"/>
    <w:pPr>
      <w:keepNext/>
      <w:spacing w:before="240" w:after="60" w:line="240" w:lineRule="auto"/>
      <w:outlineLvl w:val="2"/>
    </w:pPr>
    <w:rPr>
      <w:rFonts w:ascii="Arial" w:eastAsia="Times New Roman" w:hAnsi="Arial" w:cs="Arial"/>
      <w:b/>
      <w:bCs/>
      <w:sz w:val="26"/>
      <w:szCs w:val="26"/>
      <w:lang w:val="es-ES"/>
    </w:rPr>
  </w:style>
  <w:style w:type="paragraph" w:styleId="Ttulo4">
    <w:name w:val="heading 4"/>
    <w:basedOn w:val="Normal"/>
    <w:next w:val="Normal"/>
    <w:link w:val="Ttulo4Car"/>
    <w:uiPriority w:val="9"/>
    <w:semiHidden/>
    <w:unhideWhenUsed/>
    <w:qFormat/>
    <w:rsid w:val="004F2B06"/>
    <w:pPr>
      <w:keepNext/>
      <w:keepLines/>
      <w:spacing w:before="200" w:after="0"/>
      <w:outlineLvl w:val="3"/>
    </w:pPr>
    <w:rPr>
      <w:rFonts w:asciiTheme="majorHAnsi" w:eastAsiaTheme="majorEastAsia" w:hAnsiTheme="majorHAnsi" w:cstheme="majorBidi"/>
      <w:b/>
      <w:bCs/>
      <w:i/>
      <w:iCs/>
      <w:color w:val="A9A57C"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1E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1EE4"/>
  </w:style>
  <w:style w:type="paragraph" w:styleId="Piedepgina">
    <w:name w:val="footer"/>
    <w:basedOn w:val="Normal"/>
    <w:link w:val="PiedepginaCar"/>
    <w:uiPriority w:val="99"/>
    <w:unhideWhenUsed/>
    <w:rsid w:val="00CF1E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1EE4"/>
  </w:style>
  <w:style w:type="paragraph" w:styleId="Textodeglobo">
    <w:name w:val="Balloon Text"/>
    <w:basedOn w:val="Normal"/>
    <w:link w:val="TextodegloboCar"/>
    <w:uiPriority w:val="99"/>
    <w:semiHidden/>
    <w:unhideWhenUsed/>
    <w:rsid w:val="00CF1E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1EE4"/>
    <w:rPr>
      <w:rFonts w:ascii="Tahoma" w:hAnsi="Tahoma" w:cs="Tahoma"/>
      <w:sz w:val="16"/>
      <w:szCs w:val="16"/>
    </w:rPr>
  </w:style>
  <w:style w:type="character" w:styleId="Hipervnculo">
    <w:name w:val="Hyperlink"/>
    <w:basedOn w:val="Fuentedeprrafopredeter"/>
    <w:uiPriority w:val="99"/>
    <w:unhideWhenUsed/>
    <w:rsid w:val="00CF1EE4"/>
    <w:rPr>
      <w:color w:val="0000FF"/>
      <w:u w:val="single"/>
    </w:rPr>
  </w:style>
  <w:style w:type="paragraph" w:styleId="Ttulo">
    <w:name w:val="Title"/>
    <w:basedOn w:val="Normal"/>
    <w:next w:val="Normal"/>
    <w:link w:val="TtuloCar"/>
    <w:uiPriority w:val="10"/>
    <w:qFormat/>
    <w:rsid w:val="00CF1EE4"/>
    <w:pPr>
      <w:pBdr>
        <w:bottom w:val="single" w:sz="8" w:space="4" w:color="A9A57C" w:themeColor="accent1"/>
      </w:pBdr>
      <w:spacing w:after="300" w:line="240" w:lineRule="auto"/>
      <w:contextualSpacing/>
    </w:pPr>
    <w:rPr>
      <w:rFonts w:asciiTheme="majorHAnsi" w:eastAsiaTheme="majorEastAsia" w:hAnsiTheme="majorHAnsi" w:cstheme="majorBidi"/>
      <w:color w:val="4C4635" w:themeColor="text2" w:themeShade="BF"/>
      <w:spacing w:val="5"/>
      <w:kern w:val="28"/>
      <w:sz w:val="52"/>
      <w:szCs w:val="52"/>
    </w:rPr>
  </w:style>
  <w:style w:type="character" w:customStyle="1" w:styleId="TtuloCar">
    <w:name w:val="Título Car"/>
    <w:basedOn w:val="Fuentedeprrafopredeter"/>
    <w:link w:val="Ttulo"/>
    <w:uiPriority w:val="10"/>
    <w:rsid w:val="00CF1EE4"/>
    <w:rPr>
      <w:rFonts w:asciiTheme="majorHAnsi" w:eastAsiaTheme="majorEastAsia" w:hAnsiTheme="majorHAnsi" w:cstheme="majorBidi"/>
      <w:color w:val="4C4635" w:themeColor="text2" w:themeShade="BF"/>
      <w:spacing w:val="5"/>
      <w:kern w:val="28"/>
      <w:sz w:val="52"/>
      <w:szCs w:val="52"/>
    </w:rPr>
  </w:style>
  <w:style w:type="table" w:styleId="Tablaconcuadrcula">
    <w:name w:val="Table Grid"/>
    <w:basedOn w:val="Tablanormal"/>
    <w:uiPriority w:val="59"/>
    <w:rsid w:val="00E26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2">
    <w:name w:val="Light Shading Accent 2"/>
    <w:basedOn w:val="Tablanormal"/>
    <w:uiPriority w:val="60"/>
    <w:rsid w:val="00861F2D"/>
    <w:pPr>
      <w:spacing w:after="0" w:line="240" w:lineRule="auto"/>
    </w:pPr>
    <w:rPr>
      <w:color w:val="679B9A" w:themeColor="accent2" w:themeShade="BF"/>
    </w:rPr>
    <w:tblPr>
      <w:tblStyleRowBandSize w:val="1"/>
      <w:tblStyleColBandSize w:val="1"/>
      <w:tblBorders>
        <w:top w:val="single" w:sz="8" w:space="0" w:color="9CBEBD" w:themeColor="accent2"/>
        <w:bottom w:val="single" w:sz="8" w:space="0" w:color="9CBEBD" w:themeColor="accent2"/>
      </w:tblBorders>
    </w:tblPr>
    <w:tblStylePr w:type="firstRow">
      <w:pPr>
        <w:spacing w:before="0" w:after="0" w:line="240" w:lineRule="auto"/>
      </w:pPr>
      <w:rPr>
        <w:b/>
        <w:bCs/>
      </w:rPr>
      <w:tblPr/>
      <w:tcPr>
        <w:tcBorders>
          <w:top w:val="single" w:sz="8" w:space="0" w:color="9CBEBD" w:themeColor="accent2"/>
          <w:left w:val="nil"/>
          <w:bottom w:val="single" w:sz="8" w:space="0" w:color="9CBEBD" w:themeColor="accent2"/>
          <w:right w:val="nil"/>
          <w:insideH w:val="nil"/>
          <w:insideV w:val="nil"/>
        </w:tcBorders>
      </w:tcPr>
    </w:tblStylePr>
    <w:tblStylePr w:type="lastRow">
      <w:pPr>
        <w:spacing w:before="0" w:after="0" w:line="240" w:lineRule="auto"/>
      </w:pPr>
      <w:rPr>
        <w:b/>
        <w:bCs/>
      </w:rPr>
      <w:tblPr/>
      <w:tcPr>
        <w:tcBorders>
          <w:top w:val="single" w:sz="8" w:space="0" w:color="9CBEBD" w:themeColor="accent2"/>
          <w:left w:val="nil"/>
          <w:bottom w:val="single" w:sz="8" w:space="0" w:color="9CBEB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FEE" w:themeFill="accent2" w:themeFillTint="3F"/>
      </w:tcPr>
    </w:tblStylePr>
    <w:tblStylePr w:type="band1Horz">
      <w:tblPr/>
      <w:tcPr>
        <w:tcBorders>
          <w:left w:val="nil"/>
          <w:right w:val="nil"/>
          <w:insideH w:val="nil"/>
          <w:insideV w:val="nil"/>
        </w:tcBorders>
        <w:shd w:val="clear" w:color="auto" w:fill="E6EFEE" w:themeFill="accent2" w:themeFillTint="3F"/>
      </w:tcPr>
    </w:tblStylePr>
  </w:style>
  <w:style w:type="character" w:styleId="AcrnimoHTML">
    <w:name w:val="HTML Acronym"/>
    <w:basedOn w:val="Fuentedeprrafopredeter"/>
    <w:uiPriority w:val="99"/>
    <w:semiHidden/>
    <w:unhideWhenUsed/>
    <w:rsid w:val="00A5044A"/>
  </w:style>
  <w:style w:type="paragraph" w:styleId="Sinespaciado">
    <w:name w:val="No Spacing"/>
    <w:link w:val="SinespaciadoCar"/>
    <w:uiPriority w:val="1"/>
    <w:qFormat/>
    <w:rsid w:val="00192397"/>
    <w:pPr>
      <w:spacing w:after="0" w:line="240" w:lineRule="auto"/>
    </w:pPr>
  </w:style>
  <w:style w:type="character" w:styleId="Textoennegrita">
    <w:name w:val="Strong"/>
    <w:basedOn w:val="Fuentedeprrafopredeter"/>
    <w:uiPriority w:val="22"/>
    <w:qFormat/>
    <w:rsid w:val="00B3554A"/>
    <w:rPr>
      <w:b/>
      <w:bCs/>
    </w:rPr>
  </w:style>
  <w:style w:type="character" w:customStyle="1" w:styleId="Ttulo2Car">
    <w:name w:val="Título 2 Car"/>
    <w:basedOn w:val="Fuentedeprrafopredeter"/>
    <w:link w:val="Ttulo2"/>
    <w:rsid w:val="00CD1FE9"/>
    <w:rPr>
      <w:rFonts w:ascii="Book Antiqua" w:eastAsia="Times New Roman" w:hAnsi="Book Antiqua" w:cs="Times New Roman"/>
      <w:b/>
      <w:bCs/>
      <w:color w:val="333399"/>
      <w:sz w:val="80"/>
      <w:szCs w:val="24"/>
      <w:u w:val="single"/>
      <w:lang w:val="es-ES"/>
    </w:rPr>
  </w:style>
  <w:style w:type="character" w:customStyle="1" w:styleId="Ttulo3Car">
    <w:name w:val="Título 3 Car"/>
    <w:basedOn w:val="Fuentedeprrafopredeter"/>
    <w:link w:val="Ttulo3"/>
    <w:rsid w:val="00CD1FE9"/>
    <w:rPr>
      <w:rFonts w:ascii="Arial" w:eastAsia="Times New Roman" w:hAnsi="Arial" w:cs="Arial"/>
      <w:b/>
      <w:bCs/>
      <w:sz w:val="26"/>
      <w:szCs w:val="26"/>
      <w:lang w:val="es-ES"/>
    </w:rPr>
  </w:style>
  <w:style w:type="paragraph" w:styleId="Textoindependiente3">
    <w:name w:val="Body Text 3"/>
    <w:basedOn w:val="Normal"/>
    <w:link w:val="Textoindependiente3Car"/>
    <w:rsid w:val="00CD1FE9"/>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CD1FE9"/>
    <w:rPr>
      <w:rFonts w:ascii="Times New Roman" w:eastAsia="Times New Roman" w:hAnsi="Times New Roman" w:cs="Times New Roman"/>
      <w:sz w:val="16"/>
      <w:szCs w:val="16"/>
      <w:lang w:val="es-ES"/>
    </w:rPr>
  </w:style>
  <w:style w:type="character" w:customStyle="1" w:styleId="EstiloCorreo33">
    <w:name w:val="EstiloCorreo33"/>
    <w:semiHidden/>
    <w:rsid w:val="00CD1FE9"/>
    <w:rPr>
      <w:rFonts w:ascii="Arial" w:hAnsi="Arial" w:cs="Arial"/>
      <w:color w:val="auto"/>
      <w:sz w:val="20"/>
      <w:szCs w:val="20"/>
    </w:rPr>
  </w:style>
  <w:style w:type="paragraph" w:styleId="Textosinformato">
    <w:name w:val="Plain Text"/>
    <w:basedOn w:val="Normal"/>
    <w:link w:val="TextosinformatoCar"/>
    <w:uiPriority w:val="99"/>
    <w:rsid w:val="00CD1FE9"/>
    <w:pPr>
      <w:spacing w:after="0" w:line="240" w:lineRule="auto"/>
    </w:pPr>
    <w:rPr>
      <w:rFonts w:ascii="Arial" w:eastAsia="Times New Roman" w:hAnsi="Arial" w:cs="Arial"/>
      <w:sz w:val="20"/>
      <w:szCs w:val="20"/>
      <w:lang w:val="es-ES"/>
    </w:rPr>
  </w:style>
  <w:style w:type="character" w:customStyle="1" w:styleId="TextosinformatoCar">
    <w:name w:val="Texto sin formato Car"/>
    <w:basedOn w:val="Fuentedeprrafopredeter"/>
    <w:link w:val="Textosinformato"/>
    <w:uiPriority w:val="99"/>
    <w:rsid w:val="00CD1FE9"/>
    <w:rPr>
      <w:rFonts w:ascii="Arial" w:eastAsia="Times New Roman" w:hAnsi="Arial" w:cs="Arial"/>
      <w:sz w:val="20"/>
      <w:szCs w:val="20"/>
      <w:lang w:val="es-ES"/>
    </w:rPr>
  </w:style>
  <w:style w:type="paragraph" w:styleId="Prrafodelista">
    <w:name w:val="List Paragraph"/>
    <w:basedOn w:val="Normal"/>
    <w:uiPriority w:val="34"/>
    <w:qFormat/>
    <w:rsid w:val="00CD1FE9"/>
    <w:pPr>
      <w:ind w:left="720"/>
    </w:pPr>
    <w:rPr>
      <w:rFonts w:ascii="Calibri" w:eastAsia="Calibri" w:hAnsi="Calibri" w:cs="Calibri"/>
      <w:lang w:val="en-US" w:eastAsia="ar-SA"/>
    </w:rPr>
  </w:style>
  <w:style w:type="character" w:customStyle="1" w:styleId="Ttulo1Car">
    <w:name w:val="Título 1 Car"/>
    <w:basedOn w:val="Fuentedeprrafopredeter"/>
    <w:link w:val="Ttulo1"/>
    <w:uiPriority w:val="9"/>
    <w:rsid w:val="00584C3B"/>
    <w:rPr>
      <w:rFonts w:asciiTheme="majorHAnsi" w:eastAsiaTheme="majorEastAsia" w:hAnsiTheme="majorHAnsi" w:cstheme="majorBidi"/>
      <w:b/>
      <w:bCs/>
      <w:color w:val="848057" w:themeColor="accent1" w:themeShade="BF"/>
      <w:sz w:val="28"/>
      <w:szCs w:val="28"/>
    </w:rPr>
  </w:style>
  <w:style w:type="character" w:styleId="nfasis">
    <w:name w:val="Emphasis"/>
    <w:basedOn w:val="Fuentedeprrafopredeter"/>
    <w:uiPriority w:val="20"/>
    <w:qFormat/>
    <w:rsid w:val="00584C3B"/>
    <w:rPr>
      <w:i/>
      <w:iCs/>
    </w:rPr>
  </w:style>
  <w:style w:type="character" w:customStyle="1" w:styleId="apple-converted-space">
    <w:name w:val="apple-converted-space"/>
    <w:basedOn w:val="Fuentedeprrafopredeter"/>
    <w:rsid w:val="00584C3B"/>
  </w:style>
  <w:style w:type="paragraph" w:styleId="z-Principiodelformulario">
    <w:name w:val="HTML Top of Form"/>
    <w:basedOn w:val="Normal"/>
    <w:next w:val="Normal"/>
    <w:link w:val="z-PrincipiodelformularioCar"/>
    <w:hidden/>
    <w:uiPriority w:val="99"/>
    <w:semiHidden/>
    <w:unhideWhenUsed/>
    <w:rsid w:val="00584C3B"/>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584C3B"/>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584C3B"/>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584C3B"/>
    <w:rPr>
      <w:rFonts w:ascii="Arial" w:eastAsia="Times New Roman" w:hAnsi="Arial" w:cs="Arial"/>
      <w:vanish/>
      <w:sz w:val="16"/>
      <w:szCs w:val="16"/>
      <w:lang w:eastAsia="es-MX"/>
    </w:rPr>
  </w:style>
  <w:style w:type="paragraph" w:styleId="DireccinHTML">
    <w:name w:val="HTML Address"/>
    <w:basedOn w:val="Normal"/>
    <w:link w:val="DireccinHTMLCar"/>
    <w:uiPriority w:val="99"/>
    <w:semiHidden/>
    <w:unhideWhenUsed/>
    <w:rsid w:val="00584C3B"/>
    <w:pPr>
      <w:spacing w:after="0" w:line="240" w:lineRule="auto"/>
    </w:pPr>
    <w:rPr>
      <w:rFonts w:ascii="Times New Roman" w:eastAsia="Times New Roman" w:hAnsi="Times New Roman" w:cs="Times New Roman"/>
      <w:i/>
      <w:iCs/>
      <w:sz w:val="24"/>
      <w:szCs w:val="24"/>
      <w:lang w:eastAsia="es-MX"/>
    </w:rPr>
  </w:style>
  <w:style w:type="character" w:customStyle="1" w:styleId="DireccinHTMLCar">
    <w:name w:val="Dirección HTML Car"/>
    <w:basedOn w:val="Fuentedeprrafopredeter"/>
    <w:link w:val="DireccinHTML"/>
    <w:uiPriority w:val="99"/>
    <w:semiHidden/>
    <w:rsid w:val="00584C3B"/>
    <w:rPr>
      <w:rFonts w:ascii="Times New Roman" w:eastAsia="Times New Roman" w:hAnsi="Times New Roman" w:cs="Times New Roman"/>
      <w:i/>
      <w:iCs/>
      <w:sz w:val="24"/>
      <w:szCs w:val="24"/>
      <w:lang w:eastAsia="es-MX"/>
    </w:rPr>
  </w:style>
  <w:style w:type="paragraph" w:customStyle="1" w:styleId="list-items">
    <w:name w:val="list-items"/>
    <w:basedOn w:val="Normal"/>
    <w:rsid w:val="00CB1F0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g-binding">
    <w:name w:val="ng-binding"/>
    <w:basedOn w:val="Fuentedeprrafopredeter"/>
    <w:rsid w:val="00CB1F0B"/>
  </w:style>
  <w:style w:type="character" w:customStyle="1" w:styleId="ng-scope">
    <w:name w:val="ng-scope"/>
    <w:basedOn w:val="Fuentedeprrafopredeter"/>
    <w:rsid w:val="00CB1F0B"/>
  </w:style>
  <w:style w:type="character" w:customStyle="1" w:styleId="Ttulo4Car">
    <w:name w:val="Título 4 Car"/>
    <w:basedOn w:val="Fuentedeprrafopredeter"/>
    <w:link w:val="Ttulo4"/>
    <w:uiPriority w:val="9"/>
    <w:semiHidden/>
    <w:rsid w:val="004F2B06"/>
    <w:rPr>
      <w:rFonts w:asciiTheme="majorHAnsi" w:eastAsiaTheme="majorEastAsia" w:hAnsiTheme="majorHAnsi" w:cstheme="majorBidi"/>
      <w:b/>
      <w:bCs/>
      <w:i/>
      <w:iCs/>
      <w:color w:val="A9A57C" w:themeColor="accent1"/>
    </w:rPr>
  </w:style>
  <w:style w:type="character" w:customStyle="1" w:styleId="SinespaciadoCar">
    <w:name w:val="Sin espaciado Car"/>
    <w:link w:val="Sinespaciado"/>
    <w:uiPriority w:val="1"/>
    <w:rsid w:val="004F2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2717">
      <w:bodyDiv w:val="1"/>
      <w:marLeft w:val="0"/>
      <w:marRight w:val="0"/>
      <w:marTop w:val="0"/>
      <w:marBottom w:val="0"/>
      <w:divBdr>
        <w:top w:val="none" w:sz="0" w:space="0" w:color="auto"/>
        <w:left w:val="none" w:sz="0" w:space="0" w:color="auto"/>
        <w:bottom w:val="none" w:sz="0" w:space="0" w:color="auto"/>
        <w:right w:val="none" w:sz="0" w:space="0" w:color="auto"/>
      </w:divBdr>
    </w:div>
    <w:div w:id="375395948">
      <w:bodyDiv w:val="1"/>
      <w:marLeft w:val="0"/>
      <w:marRight w:val="0"/>
      <w:marTop w:val="0"/>
      <w:marBottom w:val="0"/>
      <w:divBdr>
        <w:top w:val="none" w:sz="0" w:space="0" w:color="auto"/>
        <w:left w:val="none" w:sz="0" w:space="0" w:color="auto"/>
        <w:bottom w:val="none" w:sz="0" w:space="0" w:color="auto"/>
        <w:right w:val="none" w:sz="0" w:space="0" w:color="auto"/>
      </w:divBdr>
    </w:div>
    <w:div w:id="385033083">
      <w:bodyDiv w:val="1"/>
      <w:marLeft w:val="0"/>
      <w:marRight w:val="0"/>
      <w:marTop w:val="0"/>
      <w:marBottom w:val="0"/>
      <w:divBdr>
        <w:top w:val="none" w:sz="0" w:space="0" w:color="auto"/>
        <w:left w:val="none" w:sz="0" w:space="0" w:color="auto"/>
        <w:bottom w:val="none" w:sz="0" w:space="0" w:color="auto"/>
        <w:right w:val="none" w:sz="0" w:space="0" w:color="auto"/>
      </w:divBdr>
      <w:divsChild>
        <w:div w:id="2085563159">
          <w:marLeft w:val="155"/>
          <w:marRight w:val="0"/>
          <w:marTop w:val="0"/>
          <w:marBottom w:val="0"/>
          <w:divBdr>
            <w:top w:val="none" w:sz="0" w:space="0" w:color="auto"/>
            <w:left w:val="none" w:sz="0" w:space="0" w:color="auto"/>
            <w:bottom w:val="none" w:sz="0" w:space="0" w:color="auto"/>
            <w:right w:val="none" w:sz="0" w:space="0" w:color="auto"/>
          </w:divBdr>
        </w:div>
        <w:div w:id="393898886">
          <w:marLeft w:val="155"/>
          <w:marRight w:val="155"/>
          <w:marTop w:val="0"/>
          <w:marBottom w:val="0"/>
          <w:divBdr>
            <w:top w:val="none" w:sz="0" w:space="0" w:color="auto"/>
            <w:left w:val="none" w:sz="0" w:space="0" w:color="auto"/>
            <w:bottom w:val="none" w:sz="0" w:space="0" w:color="auto"/>
            <w:right w:val="none" w:sz="0" w:space="0" w:color="auto"/>
          </w:divBdr>
        </w:div>
      </w:divsChild>
    </w:div>
    <w:div w:id="453867270">
      <w:bodyDiv w:val="1"/>
      <w:marLeft w:val="0"/>
      <w:marRight w:val="0"/>
      <w:marTop w:val="0"/>
      <w:marBottom w:val="0"/>
      <w:divBdr>
        <w:top w:val="none" w:sz="0" w:space="0" w:color="auto"/>
        <w:left w:val="none" w:sz="0" w:space="0" w:color="auto"/>
        <w:bottom w:val="none" w:sz="0" w:space="0" w:color="auto"/>
        <w:right w:val="none" w:sz="0" w:space="0" w:color="auto"/>
      </w:divBdr>
    </w:div>
    <w:div w:id="596402964">
      <w:bodyDiv w:val="1"/>
      <w:marLeft w:val="0"/>
      <w:marRight w:val="0"/>
      <w:marTop w:val="0"/>
      <w:marBottom w:val="0"/>
      <w:divBdr>
        <w:top w:val="none" w:sz="0" w:space="0" w:color="auto"/>
        <w:left w:val="none" w:sz="0" w:space="0" w:color="auto"/>
        <w:bottom w:val="none" w:sz="0" w:space="0" w:color="auto"/>
        <w:right w:val="none" w:sz="0" w:space="0" w:color="auto"/>
      </w:divBdr>
    </w:div>
    <w:div w:id="766846891">
      <w:bodyDiv w:val="1"/>
      <w:marLeft w:val="0"/>
      <w:marRight w:val="0"/>
      <w:marTop w:val="0"/>
      <w:marBottom w:val="0"/>
      <w:divBdr>
        <w:top w:val="none" w:sz="0" w:space="0" w:color="auto"/>
        <w:left w:val="none" w:sz="0" w:space="0" w:color="auto"/>
        <w:bottom w:val="none" w:sz="0" w:space="0" w:color="auto"/>
        <w:right w:val="none" w:sz="0" w:space="0" w:color="auto"/>
      </w:divBdr>
    </w:div>
    <w:div w:id="801777491">
      <w:bodyDiv w:val="1"/>
      <w:marLeft w:val="0"/>
      <w:marRight w:val="0"/>
      <w:marTop w:val="0"/>
      <w:marBottom w:val="0"/>
      <w:divBdr>
        <w:top w:val="none" w:sz="0" w:space="0" w:color="auto"/>
        <w:left w:val="none" w:sz="0" w:space="0" w:color="auto"/>
        <w:bottom w:val="none" w:sz="0" w:space="0" w:color="auto"/>
        <w:right w:val="none" w:sz="0" w:space="0" w:color="auto"/>
      </w:divBdr>
    </w:div>
    <w:div w:id="836189910">
      <w:bodyDiv w:val="1"/>
      <w:marLeft w:val="0"/>
      <w:marRight w:val="0"/>
      <w:marTop w:val="0"/>
      <w:marBottom w:val="0"/>
      <w:divBdr>
        <w:top w:val="none" w:sz="0" w:space="0" w:color="auto"/>
        <w:left w:val="none" w:sz="0" w:space="0" w:color="auto"/>
        <w:bottom w:val="none" w:sz="0" w:space="0" w:color="auto"/>
        <w:right w:val="none" w:sz="0" w:space="0" w:color="auto"/>
      </w:divBdr>
    </w:div>
    <w:div w:id="1108041736">
      <w:bodyDiv w:val="1"/>
      <w:marLeft w:val="0"/>
      <w:marRight w:val="0"/>
      <w:marTop w:val="0"/>
      <w:marBottom w:val="0"/>
      <w:divBdr>
        <w:top w:val="none" w:sz="0" w:space="0" w:color="auto"/>
        <w:left w:val="none" w:sz="0" w:space="0" w:color="auto"/>
        <w:bottom w:val="none" w:sz="0" w:space="0" w:color="auto"/>
        <w:right w:val="none" w:sz="0" w:space="0" w:color="auto"/>
      </w:divBdr>
    </w:div>
    <w:div w:id="1398671316">
      <w:bodyDiv w:val="1"/>
      <w:marLeft w:val="0"/>
      <w:marRight w:val="0"/>
      <w:marTop w:val="0"/>
      <w:marBottom w:val="0"/>
      <w:divBdr>
        <w:top w:val="none" w:sz="0" w:space="0" w:color="auto"/>
        <w:left w:val="none" w:sz="0" w:space="0" w:color="auto"/>
        <w:bottom w:val="none" w:sz="0" w:space="0" w:color="auto"/>
        <w:right w:val="none" w:sz="0" w:space="0" w:color="auto"/>
      </w:divBdr>
      <w:divsChild>
        <w:div w:id="762989389">
          <w:marLeft w:val="0"/>
          <w:marRight w:val="0"/>
          <w:marTop w:val="150"/>
          <w:marBottom w:val="0"/>
          <w:divBdr>
            <w:top w:val="none" w:sz="0" w:space="0" w:color="auto"/>
            <w:left w:val="none" w:sz="0" w:space="0" w:color="auto"/>
            <w:bottom w:val="none" w:sz="0" w:space="0" w:color="auto"/>
            <w:right w:val="none" w:sz="0" w:space="0" w:color="auto"/>
          </w:divBdr>
          <w:divsChild>
            <w:div w:id="1541093881">
              <w:marLeft w:val="0"/>
              <w:marRight w:val="0"/>
              <w:marTop w:val="0"/>
              <w:marBottom w:val="135"/>
              <w:divBdr>
                <w:top w:val="none" w:sz="0" w:space="0" w:color="auto"/>
                <w:left w:val="none" w:sz="0" w:space="0" w:color="auto"/>
                <w:bottom w:val="none" w:sz="0" w:space="0" w:color="auto"/>
                <w:right w:val="none" w:sz="0" w:space="0" w:color="auto"/>
              </w:divBdr>
              <w:divsChild>
                <w:div w:id="10401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1531">
          <w:marLeft w:val="0"/>
          <w:marRight w:val="0"/>
          <w:marTop w:val="150"/>
          <w:marBottom w:val="0"/>
          <w:divBdr>
            <w:top w:val="none" w:sz="0" w:space="0" w:color="auto"/>
            <w:left w:val="none" w:sz="0" w:space="0" w:color="auto"/>
            <w:bottom w:val="none" w:sz="0" w:space="0" w:color="auto"/>
            <w:right w:val="none" w:sz="0" w:space="0" w:color="auto"/>
          </w:divBdr>
          <w:divsChild>
            <w:div w:id="1444302759">
              <w:marLeft w:val="0"/>
              <w:marRight w:val="0"/>
              <w:marTop w:val="0"/>
              <w:marBottom w:val="0"/>
              <w:divBdr>
                <w:top w:val="none" w:sz="0" w:space="0" w:color="auto"/>
                <w:left w:val="none" w:sz="0" w:space="0" w:color="auto"/>
                <w:bottom w:val="none" w:sz="0" w:space="0" w:color="auto"/>
                <w:right w:val="none" w:sz="0" w:space="0" w:color="auto"/>
              </w:divBdr>
            </w:div>
            <w:div w:id="1290745135">
              <w:marLeft w:val="0"/>
              <w:marRight w:val="0"/>
              <w:marTop w:val="0"/>
              <w:marBottom w:val="0"/>
              <w:divBdr>
                <w:top w:val="none" w:sz="0" w:space="0" w:color="auto"/>
                <w:left w:val="none" w:sz="0" w:space="0" w:color="auto"/>
                <w:bottom w:val="none" w:sz="0" w:space="0" w:color="auto"/>
                <w:right w:val="none" w:sz="0" w:space="0" w:color="auto"/>
              </w:divBdr>
            </w:div>
            <w:div w:id="17192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88040">
      <w:bodyDiv w:val="1"/>
      <w:marLeft w:val="0"/>
      <w:marRight w:val="0"/>
      <w:marTop w:val="0"/>
      <w:marBottom w:val="0"/>
      <w:divBdr>
        <w:top w:val="none" w:sz="0" w:space="0" w:color="auto"/>
        <w:left w:val="none" w:sz="0" w:space="0" w:color="auto"/>
        <w:bottom w:val="none" w:sz="0" w:space="0" w:color="auto"/>
        <w:right w:val="none" w:sz="0" w:space="0" w:color="auto"/>
      </w:divBdr>
    </w:div>
    <w:div w:id="1654530004">
      <w:bodyDiv w:val="1"/>
      <w:marLeft w:val="0"/>
      <w:marRight w:val="0"/>
      <w:marTop w:val="0"/>
      <w:marBottom w:val="0"/>
      <w:divBdr>
        <w:top w:val="none" w:sz="0" w:space="0" w:color="auto"/>
        <w:left w:val="none" w:sz="0" w:space="0" w:color="auto"/>
        <w:bottom w:val="none" w:sz="0" w:space="0" w:color="auto"/>
        <w:right w:val="none" w:sz="0" w:space="0" w:color="auto"/>
      </w:divBdr>
      <w:divsChild>
        <w:div w:id="1068573133">
          <w:marLeft w:val="0"/>
          <w:marRight w:val="0"/>
          <w:marTop w:val="0"/>
          <w:marBottom w:val="0"/>
          <w:divBdr>
            <w:top w:val="none" w:sz="0" w:space="0" w:color="auto"/>
            <w:left w:val="none" w:sz="0" w:space="0" w:color="auto"/>
            <w:bottom w:val="none" w:sz="0" w:space="0" w:color="auto"/>
            <w:right w:val="none" w:sz="0" w:space="0" w:color="auto"/>
          </w:divBdr>
        </w:div>
        <w:div w:id="1584340723">
          <w:marLeft w:val="0"/>
          <w:marRight w:val="0"/>
          <w:marTop w:val="0"/>
          <w:marBottom w:val="0"/>
          <w:divBdr>
            <w:top w:val="none" w:sz="0" w:space="0" w:color="auto"/>
            <w:left w:val="none" w:sz="0" w:space="0" w:color="auto"/>
            <w:bottom w:val="none" w:sz="0" w:space="0" w:color="auto"/>
            <w:right w:val="none" w:sz="0" w:space="0" w:color="auto"/>
          </w:divBdr>
          <w:divsChild>
            <w:div w:id="663557004">
              <w:marLeft w:val="0"/>
              <w:marRight w:val="0"/>
              <w:marTop w:val="0"/>
              <w:marBottom w:val="150"/>
              <w:divBdr>
                <w:top w:val="none" w:sz="0" w:space="0" w:color="auto"/>
                <w:left w:val="none" w:sz="0" w:space="0" w:color="auto"/>
                <w:bottom w:val="single" w:sz="6" w:space="8" w:color="CCCCCC"/>
                <w:right w:val="none" w:sz="0" w:space="0" w:color="auto"/>
              </w:divBdr>
            </w:div>
          </w:divsChild>
        </w:div>
      </w:divsChild>
    </w:div>
    <w:div w:id="1684480041">
      <w:bodyDiv w:val="1"/>
      <w:marLeft w:val="0"/>
      <w:marRight w:val="0"/>
      <w:marTop w:val="0"/>
      <w:marBottom w:val="0"/>
      <w:divBdr>
        <w:top w:val="none" w:sz="0" w:space="0" w:color="auto"/>
        <w:left w:val="none" w:sz="0" w:space="0" w:color="auto"/>
        <w:bottom w:val="none" w:sz="0" w:space="0" w:color="auto"/>
        <w:right w:val="none" w:sz="0" w:space="0" w:color="auto"/>
      </w:divBdr>
    </w:div>
    <w:div w:id="1870754094">
      <w:bodyDiv w:val="1"/>
      <w:marLeft w:val="0"/>
      <w:marRight w:val="0"/>
      <w:marTop w:val="0"/>
      <w:marBottom w:val="0"/>
      <w:divBdr>
        <w:top w:val="none" w:sz="0" w:space="0" w:color="auto"/>
        <w:left w:val="none" w:sz="0" w:space="0" w:color="auto"/>
        <w:bottom w:val="none" w:sz="0" w:space="0" w:color="auto"/>
        <w:right w:val="none" w:sz="0" w:space="0" w:color="auto"/>
      </w:divBdr>
    </w:div>
    <w:div w:id="1928538186">
      <w:bodyDiv w:val="1"/>
      <w:marLeft w:val="0"/>
      <w:marRight w:val="0"/>
      <w:marTop w:val="0"/>
      <w:marBottom w:val="0"/>
      <w:divBdr>
        <w:top w:val="none" w:sz="0" w:space="0" w:color="auto"/>
        <w:left w:val="none" w:sz="0" w:space="0" w:color="auto"/>
        <w:bottom w:val="none" w:sz="0" w:space="0" w:color="auto"/>
        <w:right w:val="none" w:sz="0" w:space="0" w:color="auto"/>
      </w:divBdr>
      <w:divsChild>
        <w:div w:id="367877245">
          <w:marLeft w:val="155"/>
          <w:marRight w:val="0"/>
          <w:marTop w:val="0"/>
          <w:marBottom w:val="0"/>
          <w:divBdr>
            <w:top w:val="none" w:sz="0" w:space="0" w:color="auto"/>
            <w:left w:val="none" w:sz="0" w:space="0" w:color="auto"/>
            <w:bottom w:val="none" w:sz="0" w:space="0" w:color="auto"/>
            <w:right w:val="none" w:sz="0" w:space="0" w:color="auto"/>
          </w:divBdr>
        </w:div>
        <w:div w:id="1446189694">
          <w:marLeft w:val="155"/>
          <w:marRight w:val="155"/>
          <w:marTop w:val="0"/>
          <w:marBottom w:val="0"/>
          <w:divBdr>
            <w:top w:val="none" w:sz="0" w:space="0" w:color="auto"/>
            <w:left w:val="none" w:sz="0" w:space="0" w:color="auto"/>
            <w:bottom w:val="none" w:sz="0" w:space="0" w:color="auto"/>
            <w:right w:val="none" w:sz="0" w:space="0" w:color="auto"/>
          </w:divBdr>
        </w:div>
      </w:divsChild>
    </w:div>
    <w:div w:id="209940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dyacencia">
  <a:themeElements>
    <a:clrScheme name="Adyacencia">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yacencia">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2F721-8BBD-49CA-8F55-E99A8B43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5683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Vica06</dc:creator>
  <cp:lastModifiedBy>VICA</cp:lastModifiedBy>
  <cp:revision>2</cp:revision>
  <dcterms:created xsi:type="dcterms:W3CDTF">2018-11-15T00:42:00Z</dcterms:created>
  <dcterms:modified xsi:type="dcterms:W3CDTF">2018-11-15T00:42:00Z</dcterms:modified>
</cp:coreProperties>
</file>